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797722082"/>
        <w:docPartObj>
          <w:docPartGallery w:val="Cover Pages"/>
          <w:docPartUnique/>
        </w:docPartObj>
      </w:sdtPr>
      <w:sdtEndPr>
        <w:rPr>
          <w:rFonts w:ascii="Times New Roman" w:hAnsi="Times New Roman" w:cs="B Nazanin"/>
          <w:b/>
          <w:bCs/>
          <w:sz w:val="28"/>
          <w:szCs w:val="28"/>
          <w:lang w:bidi="fa-IR"/>
        </w:rPr>
      </w:sdtEndPr>
      <w:sdtContent>
        <w:p w:rsidR="00226E9C" w:rsidRPr="00E30FC4" w:rsidRDefault="00226E9C" w:rsidP="00E30FC4">
          <w:pPr>
            <w:rPr>
              <w:rtl/>
            </w:rPr>
          </w:pPr>
          <w:r>
            <w:rPr>
              <w:noProof/>
              <w:lang w:bidi="fa-IR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7713EBFB" wp14:editId="525105F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angle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05EAA" w:rsidRPr="00FB7D67" w:rsidRDefault="00405EAA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405EAA" w:rsidRDefault="00405EAA"/>
                              <w:p w:rsidR="00405EAA" w:rsidRDefault="00405EAA"/>
                              <w:p w:rsidR="00405EAA" w:rsidRDefault="00405EAA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7713EBFB" id="Rectangle 466" o:spid="_x0000_s1026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" fillcolor="white [3212]" stroked="f" strokeweight="1pt">
                    <v:path arrowok="t"/>
                    <v:textbox inset="21.6pt,,21.6pt">
                      <w:txbxContent>
                        <w:p w:rsidR="00405EAA" w:rsidRPr="00FB7D67" w:rsidRDefault="00405EAA">
                          <w:pPr>
                            <w:rPr>
                              <w:sz w:val="26"/>
                              <w:szCs w:val="26"/>
                            </w:rPr>
                          </w:pPr>
                        </w:p>
                        <w:p w:rsidR="00405EAA" w:rsidRDefault="00405EAA"/>
                        <w:p w:rsidR="00405EAA" w:rsidRDefault="00405EAA"/>
                        <w:p w:rsidR="00405EAA" w:rsidRDefault="00405EAA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sdtContent>
    </w:sdt>
    <w:p w:rsidR="008F4ED5" w:rsidRDefault="008F4ED5" w:rsidP="008F4ED5">
      <w:pPr>
        <w:bidi/>
        <w:rPr>
          <w:rFonts w:cs="B Titr"/>
          <w:sz w:val="28"/>
          <w:szCs w:val="28"/>
          <w:lang w:bidi="fa-IR"/>
        </w:rPr>
      </w:pPr>
    </w:p>
    <w:p w:rsidR="00F65BA9" w:rsidRPr="00AE4273" w:rsidRDefault="00F07F9F" w:rsidP="008F4ED5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AE4273">
        <w:rPr>
          <w:rFonts w:cs="B Titr" w:hint="cs"/>
          <w:sz w:val="28"/>
          <w:szCs w:val="28"/>
          <w:rtl/>
          <w:lang w:bidi="fa-IR"/>
        </w:rPr>
        <w:t xml:space="preserve">ترجمه </w:t>
      </w:r>
      <w:r w:rsidR="00F65BA9" w:rsidRPr="00AE4273">
        <w:rPr>
          <w:rFonts w:cs="B Titr" w:hint="cs"/>
          <w:sz w:val="28"/>
          <w:szCs w:val="28"/>
          <w:rtl/>
          <w:lang w:bidi="fa-IR"/>
        </w:rPr>
        <w:t>قانون اتحادیه اتاقها و بورسهای</w:t>
      </w:r>
      <w:r w:rsidR="00D62139" w:rsidRPr="00D62139">
        <w:rPr>
          <w:rFonts w:cs="B Titr"/>
          <w:b/>
          <w:bCs/>
          <w:sz w:val="28"/>
          <w:szCs w:val="28"/>
          <w:lang w:val="tr-TR" w:bidi="fa-IR"/>
        </w:rPr>
        <w:t>(TOBB)</w:t>
      </w:r>
      <w:r w:rsidR="00D62139">
        <w:rPr>
          <w:rFonts w:cs="B Titr"/>
          <w:b/>
          <w:bCs/>
          <w:sz w:val="28"/>
          <w:szCs w:val="28"/>
          <w:lang w:val="tr-TR" w:bidi="fa-IR"/>
        </w:rPr>
        <w:t xml:space="preserve"> </w:t>
      </w:r>
      <w:r w:rsidR="00F65BA9" w:rsidRPr="00AE4273">
        <w:rPr>
          <w:rFonts w:cs="B Titr" w:hint="cs"/>
          <w:sz w:val="28"/>
          <w:szCs w:val="28"/>
          <w:rtl/>
          <w:lang w:bidi="fa-IR"/>
        </w:rPr>
        <w:t xml:space="preserve"> </w:t>
      </w:r>
      <w:r w:rsidR="00D62139">
        <w:rPr>
          <w:rFonts w:cs="B Titr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="00F65BA9" w:rsidRPr="00AE4273">
        <w:rPr>
          <w:rFonts w:cs="B Titr" w:hint="cs"/>
          <w:sz w:val="28"/>
          <w:szCs w:val="28"/>
          <w:rtl/>
          <w:lang w:bidi="fa-IR"/>
        </w:rPr>
        <w:t>با اتاقها و بورسهای ترکیه</w:t>
      </w:r>
    </w:p>
    <w:p w:rsidR="008F4ED5" w:rsidRDefault="009C7786" w:rsidP="008F4ED5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AE4273">
        <w:rPr>
          <w:rFonts w:cs="B Nazanin" w:hint="cs"/>
          <w:b/>
          <w:bCs/>
          <w:sz w:val="28"/>
          <w:szCs w:val="28"/>
          <w:rtl/>
          <w:lang w:bidi="fa-IR"/>
        </w:rPr>
        <w:t>شماره قانون :5174 تاریخ پذیرش : 18/5/2004 تاریخ انتشار در روزنامه رسمی بشماره 25479 مورخه 1/6/2004</w:t>
      </w:r>
      <w:r w:rsidR="00FE5E20"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:rsidR="00EF79D3" w:rsidRPr="008F4ED5" w:rsidRDefault="009C7786" w:rsidP="008F4ED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57869">
        <w:rPr>
          <w:rFonts w:cs="B Mitra" w:hint="cs"/>
          <w:b/>
          <w:bCs/>
          <w:sz w:val="28"/>
          <w:szCs w:val="28"/>
          <w:rtl/>
          <w:lang w:bidi="fa-IR"/>
        </w:rPr>
        <w:t>قسمت اول</w:t>
      </w:r>
    </w:p>
    <w:p w:rsidR="008F4ED5" w:rsidRDefault="009C7786" w:rsidP="008F4ED5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 w:rsidRPr="00F57869">
        <w:rPr>
          <w:rFonts w:cs="B Nazanin" w:hint="cs"/>
          <w:b/>
          <w:bCs/>
          <w:sz w:val="28"/>
          <w:szCs w:val="28"/>
          <w:rtl/>
          <w:lang w:bidi="fa-IR"/>
        </w:rPr>
        <w:t xml:space="preserve">هدف </w:t>
      </w:r>
      <w:r w:rsidRPr="00F5786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حیطه، تعاریف</w:t>
      </w:r>
    </w:p>
    <w:p w:rsidR="00EF1120" w:rsidRPr="008F4ED5" w:rsidRDefault="008F4ED5" w:rsidP="008F4ED5">
      <w:pPr>
        <w:tabs>
          <w:tab w:val="center" w:pos="4680"/>
        </w:tabs>
        <w:bidi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8F4ED5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هدف</w:t>
      </w:r>
    </w:p>
    <w:p w:rsidR="009C7786" w:rsidRPr="00AE4273" w:rsidRDefault="00EF1120" w:rsidP="00AE4273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AE4273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ماده 1-</w:t>
      </w:r>
      <w:r w:rsidR="00AE4273" w:rsidRPr="00AE42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هدف این قانون:</w:t>
      </w:r>
      <w:r w:rsidR="009C7786" w:rsidRPr="00AE42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تنظیم اصول مربوط به عملکرد و تشکیل اتاقهای بازرگانی و صنایع، اتاق بازرگانی، اتاق صنایع، اتاق بازرگانی دریائی، بورسها</w:t>
      </w:r>
      <w:r w:rsidRPr="00AE42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 بازرگانی با اتحادیه اتاقها و بورسهای ترکیه </w:t>
      </w:r>
      <w:r w:rsidR="00AE4273" w:rsidRPr="00AE42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</w:t>
      </w:r>
      <w:r w:rsidRPr="00AE42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می باشد .</w:t>
      </w:r>
    </w:p>
    <w:p w:rsidR="00AE4273" w:rsidRPr="00AE4273" w:rsidRDefault="00AE4273" w:rsidP="00AE4273">
      <w:pPr>
        <w:bidi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AE4273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حیطه</w:t>
      </w:r>
    </w:p>
    <w:p w:rsidR="00AE4273" w:rsidRDefault="00AE4273" w:rsidP="00AB7799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AE4273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ماده 2-</w:t>
      </w:r>
      <w:r w:rsidRPr="00AE42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این قانون</w:t>
      </w:r>
      <w:r w:rsidR="00AB779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برگیرنده </w:t>
      </w:r>
      <w:r w:rsidRPr="00AE42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1D3F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اصول اساسی تشکیل </w:t>
      </w:r>
      <w:r w:rsidRPr="00AE42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اتاقهای بازرگانی و صنایع، اتاق بازرگانی، اتاق صنایع، اتاق بازرگانی دریائی، بورسهای بازرگانی با اتحادیه اتاقها و بورسهای ترکیه</w:t>
      </w:r>
      <w:r w:rsidR="00C8242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Pr="00AE42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ماهیت ارگانها و </w:t>
      </w:r>
      <w:r w:rsidR="001D3F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مقررات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انتخا</w:t>
      </w:r>
      <w:r w:rsidR="001D3F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با</w:t>
      </w:r>
      <w:r w:rsidR="00C8242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231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از دست دادن </w:t>
      </w:r>
      <w:r w:rsidR="00C8242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ماهیت</w:t>
      </w:r>
      <w:r w:rsidR="00B231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سازمانی</w:t>
      </w:r>
      <w:r w:rsidR="00C8242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</w:t>
      </w:r>
      <w:r w:rsidR="00B231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اصول آن </w:t>
      </w:r>
      <w:r w:rsidR="00C8242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وظایف و </w:t>
      </w:r>
      <w:r w:rsidR="00B231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اختیارات </w:t>
      </w:r>
      <w:r w:rsidR="00C8242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 مقررات </w:t>
      </w:r>
      <w:r w:rsidR="001D3F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کار </w:t>
      </w:r>
      <w:r w:rsidR="00C8242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حقوق و تکالیف متقابل با اعضاء</w:t>
      </w:r>
      <w:r w:rsidR="001D3F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درآمد و هزینه با بودجه</w:t>
      </w:r>
      <w:r w:rsidR="00AB779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می باشد</w:t>
      </w:r>
      <w:r w:rsidR="001D3F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 w:rsidRPr="00AE42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B2311D" w:rsidRDefault="00B2311D" w:rsidP="00B2311D">
      <w:pPr>
        <w:bidi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B2311D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تعاریف</w:t>
      </w:r>
    </w:p>
    <w:p w:rsidR="00B2311D" w:rsidRDefault="00B2311D" w:rsidP="00B2311D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ماده 3-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اجرای این قانون</w:t>
      </w:r>
      <w:r w:rsidR="00712BC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منظور از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</w:p>
    <w:p w:rsidR="00B2311D" w:rsidRDefault="00B2311D" w:rsidP="00B2311D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الف) وزارتخانه:  وزارت صنایع و تجارت</w:t>
      </w:r>
      <w:r w:rsidR="00AD3CF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B2311D" w:rsidRDefault="00B2311D" w:rsidP="004142DC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ب) اتاق: اتاق بازرگانی و صنایع، اتاق بازرگانی، اتاق صنایع</w:t>
      </w:r>
      <w:r w:rsidR="004142D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AD3CF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اتاق بازرگانی دریائی</w:t>
      </w:r>
      <w:r w:rsidR="00AD3CF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712BCA" w:rsidRDefault="00712BCA" w:rsidP="00712BCA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ج) بورس: بورس تجارت و بورسهای محصو</w:t>
      </w:r>
      <w:r w:rsidR="003E0B2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ل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 که عنوان بورس محصولات تخصصی را  باخود دارند.</w:t>
      </w:r>
    </w:p>
    <w:p w:rsidR="00712BCA" w:rsidRDefault="00712BCA" w:rsidP="00712BCA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د) اتحادیه: اتحادیه اتاقها و بورسهای ترکیه</w:t>
      </w:r>
      <w:r w:rsidR="00AD3CF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712BCA" w:rsidRDefault="00712BCA" w:rsidP="00712BCA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ه) پرسنل: کارکنان اتاق ، بورس و اتحادیه</w:t>
      </w:r>
      <w:r w:rsidR="00AD3CF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712BCA" w:rsidRDefault="00712BCA" w:rsidP="00712BCA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می باشد.</w:t>
      </w:r>
    </w:p>
    <w:p w:rsidR="008F4ED5" w:rsidRDefault="008F4ED5" w:rsidP="00F57869">
      <w:pPr>
        <w:bidi/>
        <w:spacing w:before="240" w:after="0" w:line="240" w:lineRule="auto"/>
        <w:ind w:left="720"/>
        <w:jc w:val="center"/>
        <w:rPr>
          <w:rFonts w:ascii="Times New Roman" w:hAnsi="Times New Roman" w:cs="B Mitra"/>
          <w:b/>
          <w:bCs/>
          <w:sz w:val="32"/>
          <w:szCs w:val="32"/>
          <w:lang w:bidi="fa-IR"/>
        </w:rPr>
      </w:pPr>
    </w:p>
    <w:p w:rsidR="00DA26C3" w:rsidRDefault="00DA26C3" w:rsidP="008F4ED5">
      <w:pPr>
        <w:bidi/>
        <w:spacing w:before="240" w:after="0" w:line="240" w:lineRule="auto"/>
        <w:ind w:left="720"/>
        <w:jc w:val="center"/>
        <w:rPr>
          <w:rFonts w:ascii="Times New Roman" w:hAnsi="Times New Roman" w:cs="B Mitra"/>
          <w:b/>
          <w:bCs/>
          <w:sz w:val="32"/>
          <w:szCs w:val="32"/>
          <w:rtl/>
          <w:lang w:bidi="fa-IR"/>
        </w:rPr>
      </w:pPr>
    </w:p>
    <w:p w:rsidR="00EF79D3" w:rsidRPr="00F57869" w:rsidRDefault="00EF79D3" w:rsidP="00DA26C3">
      <w:pPr>
        <w:bidi/>
        <w:spacing w:before="240" w:after="0" w:line="240" w:lineRule="auto"/>
        <w:ind w:left="720"/>
        <w:jc w:val="center"/>
        <w:rPr>
          <w:rFonts w:ascii="Times New Roman" w:hAnsi="Times New Roman" w:cs="B Mitra"/>
          <w:b/>
          <w:bCs/>
          <w:sz w:val="32"/>
          <w:szCs w:val="32"/>
          <w:rtl/>
          <w:lang w:bidi="fa-IR"/>
        </w:rPr>
      </w:pPr>
      <w:r w:rsidRPr="00F57869">
        <w:rPr>
          <w:rFonts w:ascii="Times New Roman" w:hAnsi="Times New Roman" w:cs="B Mitra" w:hint="cs"/>
          <w:b/>
          <w:bCs/>
          <w:sz w:val="32"/>
          <w:szCs w:val="32"/>
          <w:rtl/>
          <w:lang w:bidi="fa-IR"/>
        </w:rPr>
        <w:t>قسمت دوم</w:t>
      </w:r>
    </w:p>
    <w:p w:rsidR="00F57869" w:rsidRPr="00F57869" w:rsidRDefault="00F57869" w:rsidP="00F57869">
      <w:pPr>
        <w:bidi/>
        <w:spacing w:before="240" w:after="0" w:line="240" w:lineRule="auto"/>
        <w:ind w:left="720"/>
        <w:jc w:val="center"/>
        <w:rPr>
          <w:rFonts w:ascii="Times New Roman" w:hAnsi="Times New Roman" w:cs="B Mitra"/>
          <w:b/>
          <w:bCs/>
          <w:sz w:val="28"/>
          <w:szCs w:val="28"/>
          <w:rtl/>
          <w:lang w:bidi="fa-IR"/>
        </w:rPr>
      </w:pPr>
      <w:r w:rsidRPr="00F57869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>اتاقها</w:t>
      </w:r>
    </w:p>
    <w:p w:rsidR="00F57869" w:rsidRPr="00F57869" w:rsidRDefault="00F57869" w:rsidP="00F57869">
      <w:pPr>
        <w:bidi/>
        <w:spacing w:before="240" w:after="0" w:line="240" w:lineRule="auto"/>
        <w:ind w:left="720"/>
        <w:jc w:val="center"/>
        <w:rPr>
          <w:rFonts w:ascii="Times New Roman" w:hAnsi="Times New Roman" w:cs="B Mitra"/>
          <w:b/>
          <w:bCs/>
          <w:sz w:val="32"/>
          <w:szCs w:val="32"/>
          <w:rtl/>
          <w:lang w:bidi="fa-IR"/>
        </w:rPr>
      </w:pPr>
      <w:r w:rsidRPr="00F57869">
        <w:rPr>
          <w:rFonts w:ascii="Times New Roman" w:hAnsi="Times New Roman" w:cs="B Mitra" w:hint="cs"/>
          <w:b/>
          <w:bCs/>
          <w:sz w:val="32"/>
          <w:szCs w:val="32"/>
          <w:rtl/>
          <w:lang w:bidi="fa-IR"/>
        </w:rPr>
        <w:t>بخش اول</w:t>
      </w:r>
    </w:p>
    <w:p w:rsidR="00F57869" w:rsidRDefault="00F57869" w:rsidP="00F57869">
      <w:pPr>
        <w:bidi/>
        <w:spacing w:before="240" w:after="0" w:line="240" w:lineRule="auto"/>
        <w:ind w:left="720"/>
        <w:jc w:val="center"/>
        <w:rPr>
          <w:rFonts w:ascii="Times New Roman" w:hAnsi="Times New Roman" w:cs="B Mitra"/>
          <w:b/>
          <w:bCs/>
          <w:sz w:val="28"/>
          <w:szCs w:val="28"/>
          <w:rtl/>
          <w:lang w:bidi="fa-IR"/>
        </w:rPr>
      </w:pPr>
      <w:r w:rsidRPr="00F57869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 xml:space="preserve">اصول کلی مربوط به اتاق </w:t>
      </w:r>
    </w:p>
    <w:p w:rsidR="00F57869" w:rsidRDefault="00F57869" w:rsidP="0072442D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F57869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اتاقها</w:t>
      </w:r>
    </w:p>
    <w:p w:rsidR="00F57869" w:rsidRDefault="00F57869" w:rsidP="00EA6BD4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ماده 4-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اتاقها </w:t>
      </w:r>
      <w:r w:rsidR="00A103D0" w:rsidRPr="00A103D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موسساتی صنفی با شخصیت حقوقی </w:t>
      </w:r>
      <w:r w:rsidR="00EA6BD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</w:t>
      </w:r>
      <w:r w:rsidR="00A103D0" w:rsidRPr="00A103D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با</w:t>
      </w:r>
      <w:r w:rsidR="00EA6BD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A103D0" w:rsidRPr="00A103D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ویژه گی موسسات عمومی</w:t>
      </w:r>
      <w:r w:rsidR="009D5A8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A103D0" w:rsidRPr="00A103D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</w:t>
      </w:r>
      <w:r w:rsidR="001232D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رفع احتیاجات مشترک اعضاء ، </w:t>
      </w:r>
      <w:r w:rsidR="001232D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تسهیل </w:t>
      </w:r>
      <w:r w:rsidR="00CA5BB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فعالیت</w:t>
      </w:r>
      <w:r w:rsidR="00CA5BB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های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صنفی </w:t>
      </w:r>
      <w:r w:rsidR="00DF5F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1232D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فرآهم</w:t>
      </w:r>
      <w:r w:rsidR="009D5A8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A6BD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ساختن </w:t>
      </w:r>
      <w:r w:rsidR="001232D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زمینه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گسترش</w:t>
      </w:r>
      <w:r w:rsidR="00DF5F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A5BB0" w:rsidRPr="00CA5BB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</w:t>
      </w:r>
      <w:r w:rsidR="00AD3CF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</w:t>
      </w:r>
      <w:r w:rsidR="00CA5BB0" w:rsidRPr="00CA5BB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ناسب با </w:t>
      </w:r>
      <w:r w:rsidRPr="00CA5BB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منافع کلی صنف</w:t>
      </w:r>
      <w:r w:rsidR="00AD3CF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A5BB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9D5A84" w:rsidRPr="009D5A8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 </w:t>
      </w:r>
      <w:r w:rsidR="009D5A8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روابط </w:t>
      </w:r>
      <w:r w:rsidR="009D5A84" w:rsidRPr="009D5A8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ما بین اشخاص ذیربط و </w:t>
      </w:r>
      <w:r w:rsidR="009D5A8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مردم ،</w:t>
      </w:r>
      <w:r w:rsidR="00CA5BB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A103D0" w:rsidRPr="00A103D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حاکم </w:t>
      </w:r>
      <w:r w:rsidR="00EA6BD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نمودن </w:t>
      </w:r>
      <w:r w:rsidR="00A103D0" w:rsidRPr="00A103D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درستکرداری و ایجاد اعتماد و انضباط کاری، حفظ اخلاق و همبستگی </w:t>
      </w:r>
      <w:r w:rsidR="004F00C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DF5F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AD3CF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به هدف </w:t>
      </w:r>
      <w:r w:rsidR="00B86015" w:rsidRPr="00B860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انجام وظایفی که به اتاقها برای عمل به وظایفشان</w:t>
      </w:r>
      <w:r w:rsidR="00B860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که در این قانون  و</w:t>
      </w:r>
      <w:r w:rsidR="00AD3CF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مقررات </w:t>
      </w:r>
      <w:r w:rsidR="00B860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اتاقها </w:t>
      </w:r>
      <w:r w:rsidR="00AD3CF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تفویض </w:t>
      </w:r>
      <w:r w:rsidR="00764D2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گردیده </w:t>
      </w:r>
      <w:r w:rsidR="009D5A8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تشکیل شده اند</w:t>
      </w:r>
      <w:r w:rsidR="00B860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BF7B23" w:rsidRPr="0072442D" w:rsidRDefault="00BF7B23" w:rsidP="0072442D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72442D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تاسیس اتاقها</w:t>
      </w:r>
    </w:p>
    <w:p w:rsidR="00BF7B23" w:rsidRDefault="00BF7B23" w:rsidP="00336F46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ماده 5-</w:t>
      </w:r>
      <w:r w:rsidR="008E03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اتاقها در استانها با نظر اتحادیه </w:t>
      </w:r>
      <w:r w:rsidR="00A2746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="008E03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 </w:t>
      </w:r>
      <w:r w:rsidR="00A2746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تصمیم </w:t>
      </w:r>
      <w:r w:rsidR="008E03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وزارتخانه تاسیس می</w:t>
      </w:r>
      <w:r w:rsidR="00764D2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گرد</w:t>
      </w:r>
      <w:r w:rsidR="003335E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</w:t>
      </w:r>
      <w:r w:rsidR="00764D2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</w:t>
      </w:r>
      <w:r w:rsidR="008E03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 برای تاسیس اتاق در یک استان لازم است</w:t>
      </w:r>
      <w:r w:rsidR="004F00C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8E03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حد اقل </w:t>
      </w:r>
      <w:r w:rsidR="004F00C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8E03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یک هزار تاجر و</w:t>
      </w:r>
      <w:r w:rsidR="009B60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8E03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یا صنعتگر و یا اشخاصی که در  تجارت دریائی  اشتغال دارند و </w:t>
      </w:r>
      <w:r w:rsidR="00A2746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شناسنامه بازرگانی ثبت شده</w:t>
      </w:r>
      <w:r w:rsidR="00F875C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اند </w:t>
      </w:r>
      <w:r w:rsidR="008E03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 حائز ویژه گیهای مشخص</w:t>
      </w:r>
      <w:r w:rsidR="00F875C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شده </w:t>
      </w:r>
      <w:r w:rsidR="008E03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این قانون</w:t>
      </w:r>
      <w:r w:rsidR="00F875C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می باشند </w:t>
      </w:r>
      <w:r w:rsidR="008E03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بصورت </w:t>
      </w:r>
      <w:r w:rsidR="008E0373" w:rsidRPr="008E03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مکتوب </w:t>
      </w:r>
      <w:r w:rsidR="001E39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به اتحادیه</w:t>
      </w:r>
      <w:r w:rsidR="003335EF" w:rsidRPr="003335E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8E0373" w:rsidRPr="008E03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مراجعه</w:t>
      </w:r>
      <w:r w:rsidR="00C81E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نمایند </w:t>
      </w:r>
      <w:r w:rsidR="008E03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. برای تاسیس اتاق صنایع مستقل </w:t>
      </w:r>
      <w:r w:rsidR="00336F4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ضروری است </w:t>
      </w:r>
      <w:r w:rsidR="008E03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حد اقل نیمی از صنعتگران فعال در آن استان درخواست کتبی ارائه  </w:t>
      </w:r>
      <w:r w:rsidR="00C81E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دهند</w:t>
      </w:r>
      <w:r w:rsidR="008E03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9D4161" w:rsidRDefault="00F91FA4" w:rsidP="003F64D9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به شرط مطابقت با </w:t>
      </w:r>
      <w:r w:rsidR="009B60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صول و مبانی  پیش بینی شده در قانون</w:t>
      </w:r>
      <w:r w:rsidR="00EA6A2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BB357A" w:rsidRPr="00BB357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درصورتیکه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اتاق صنایع </w:t>
      </w:r>
      <w:r w:rsidR="00EA6A2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بصورت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مستقل در آن استان </w:t>
      </w:r>
      <w:r w:rsidR="004F00CD" w:rsidRPr="004F00C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تاسیس </w:t>
      </w:r>
      <w:r w:rsidR="003F64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شود </w:t>
      </w:r>
      <w:r w:rsidR="00BB357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="00BB357A" w:rsidRPr="00BB357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صنعتگران از اتاق بازرگانی و صنایع موجود </w:t>
      </w:r>
      <w:r w:rsidR="00CA678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جدا</w:t>
      </w:r>
      <w:r w:rsidR="003F64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B357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شوند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نام اتاق بازرگانی و صنایع به اتاق بازرگانی</w:t>
      </w:r>
      <w:r w:rsidR="00EA6A2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تغییر می یابد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F91FA4" w:rsidRDefault="00F91FA4" w:rsidP="00046EF5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با تاسیس</w:t>
      </w:r>
      <w:r w:rsidR="000D2F44" w:rsidRPr="000D2F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اتاقهای  مجزا</w:t>
      </w:r>
      <w:r w:rsidR="000D2F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اتاق بازرگانی و صنایع موجود </w:t>
      </w:r>
      <w:r w:rsidR="00A2534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نصف مبلغ عایدات سالانه و  اضافی  که توسط صنعتگران در یک سال </w:t>
      </w:r>
      <w:r w:rsidR="00BE09B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گذشته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به اتاق بازرگانی و صنایع پرداخت گردیده</w:t>
      </w:r>
      <w:r w:rsidR="00BE09B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است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C106E" w:rsidRPr="00CC106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ظرف سه ماه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بعد از </w:t>
      </w:r>
      <w:r w:rsidR="00FB73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قطعی</w:t>
      </w:r>
      <w:r w:rsidR="009F13D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</w:t>
      </w:r>
      <w:r w:rsidR="00FB73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یافتن انتخاب ارگان اتاق صنایع</w:t>
      </w:r>
      <w:r w:rsidR="000D2F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FB73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اتاق </w:t>
      </w:r>
      <w:r w:rsidR="00BE09B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تازه تاسیس</w:t>
      </w:r>
      <w:r w:rsidR="00046EF5" w:rsidRPr="00046EF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صنایع</w:t>
      </w:r>
      <w:r w:rsidR="00BE09B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C106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پرداخت </w:t>
      </w:r>
      <w:r w:rsidR="00FB73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می شود.</w:t>
      </w:r>
    </w:p>
    <w:p w:rsidR="008F4ED5" w:rsidRDefault="008F4ED5" w:rsidP="00C55C4A">
      <w:pPr>
        <w:bidi/>
        <w:spacing w:before="240" w:after="0" w:line="240" w:lineRule="auto"/>
        <w:ind w:left="720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8F4ED5" w:rsidRDefault="008F4ED5" w:rsidP="008F4ED5">
      <w:pPr>
        <w:bidi/>
        <w:spacing w:before="240" w:after="0" w:line="240" w:lineRule="auto"/>
        <w:ind w:left="720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6C2126" w:rsidRDefault="006C2126" w:rsidP="00143704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FB73A2" w:rsidRDefault="00046EF5" w:rsidP="00046EF5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 w:rsidRPr="00046EF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اتاقهای منطقه جغرافیائی  </w:t>
      </w:r>
      <w:r w:rsidR="002C46C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 مراجعه کتبی بیش از نصف جمع </w:t>
      </w:r>
      <w:r w:rsidR="00FB73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کل اعضاء</w:t>
      </w:r>
      <w:r w:rsidR="002C46C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درمنطفه جغرافیائی </w:t>
      </w:r>
      <w:r w:rsidR="004E04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به </w:t>
      </w:r>
      <w:r w:rsidR="00FB73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اتحادیه و یا با تصمیم دو سوم کل </w:t>
      </w:r>
      <w:r w:rsidR="00C55C4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تک تک</w:t>
      </w:r>
      <w:r w:rsidRPr="00046EF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اعضاء</w:t>
      </w:r>
      <w:r w:rsidR="00C55C4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4E04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مجلسهای </w:t>
      </w:r>
      <w:r w:rsidR="00C55C4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اتاق</w:t>
      </w:r>
      <w:r w:rsidR="004E04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استان و</w:t>
      </w:r>
      <w:r w:rsidR="005703E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 اساس</w:t>
      </w:r>
      <w:r w:rsidR="004E04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55C4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نظر </w:t>
      </w:r>
      <w:r w:rsidR="004E04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مثبت </w:t>
      </w:r>
      <w:r w:rsidR="00C55C4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اتحادیه با تصمیم وزارتخانه</w:t>
      </w:r>
      <w:r w:rsidR="004E042A" w:rsidRPr="004E04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4E04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می تواند</w:t>
      </w:r>
      <w:r w:rsidRPr="00046EF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تاسیس</w:t>
      </w:r>
      <w:r w:rsidR="004E04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55C4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شود.</w:t>
      </w:r>
    </w:p>
    <w:p w:rsidR="003E4FE3" w:rsidRDefault="00A27460" w:rsidP="00897BB6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کارگاه هائی </w:t>
      </w:r>
      <w:r w:rsidR="00872D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که</w:t>
      </w:r>
      <w:r w:rsidR="003E4FE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آنجا </w:t>
      </w:r>
      <w:r w:rsidR="00872D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67043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 </w:t>
      </w:r>
      <w:r w:rsidR="00872DAD" w:rsidRPr="00872D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فرآوری </w:t>
      </w:r>
      <w:r w:rsidR="00FE5E2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با استفاده از دستگاه، تجهیزات، و ماشین آلات نیرو محرکه</w:t>
      </w:r>
      <w:r w:rsidR="0067043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</w:t>
      </w:r>
      <w:r w:rsidR="00945B6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منظور </w:t>
      </w:r>
      <w:r w:rsidR="00D71B5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تغییر</w:t>
      </w:r>
      <w:r w:rsidR="00945B6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71B5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</w:t>
      </w:r>
      <w:r w:rsidR="00945B6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ویژه گی</w:t>
      </w:r>
      <w:r w:rsidR="00D71B5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محتو</w:t>
      </w:r>
      <w:r w:rsidR="0089415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 </w:t>
      </w:r>
      <w:r w:rsidR="00945B6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="00E4323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ترکیب</w:t>
      </w:r>
      <w:r w:rsidR="00945B67">
        <w:rPr>
          <w:rFonts w:ascii="Times New Roman" w:hAnsi="Times New Roman" w:cs="Sakkal Majalla" w:hint="cs"/>
          <w:b/>
          <w:bCs/>
          <w:sz w:val="28"/>
          <w:szCs w:val="28"/>
          <w:rtl/>
          <w:lang w:val="tr-TR" w:bidi="fa-IR"/>
        </w:rPr>
        <w:t>،</w:t>
      </w:r>
      <w:r w:rsidR="00E4323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مواد خام</w:t>
      </w:r>
      <w:r w:rsidR="00945B6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</w:t>
      </w:r>
      <w:r w:rsidR="00D71B5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محصول </w:t>
      </w:r>
      <w:r w:rsidR="00E4323B" w:rsidRPr="00E4323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نیمه تمام </w:t>
      </w:r>
      <w:r w:rsidR="00E4323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</w:t>
      </w:r>
      <w:r w:rsidR="00945B67" w:rsidRPr="00945B6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محصول</w:t>
      </w:r>
      <w:r w:rsidR="00E4323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945B6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نهائی</w:t>
      </w:r>
      <w:r w:rsidR="00BD6E1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872D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71B5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یا تغییراتی </w:t>
      </w:r>
      <w:r w:rsidR="00872D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جزئی و کلی در شکل</w:t>
      </w:r>
      <w:r w:rsidR="009D086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آن </w:t>
      </w:r>
      <w:r w:rsidR="00872DAD" w:rsidRPr="00872D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872D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صورت گیرد</w:t>
      </w:r>
      <w:r w:rsidR="00BD6E1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872D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بصورت سری و یا  استاندارد یک محصول جدید تولید </w:t>
      </w:r>
      <w:r w:rsidR="00945B6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گردد </w:t>
      </w:r>
      <w:r w:rsidR="009D086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="00473D7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ارزش افزوده ایجاد </w:t>
      </w:r>
      <w:r w:rsidR="009D086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نماید </w:t>
      </w:r>
      <w:r w:rsidR="00473D7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عاملین محل استخراج منابع زیر زمینی و </w:t>
      </w:r>
      <w:r w:rsidR="009D086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تولید کنندگان فن آوری اطلاعات و برنامه نویسی به شرط اینکه حد اقل ده کارگر را به کار گیرند از نظر</w:t>
      </w:r>
      <w:r w:rsidR="00945B6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اعمال</w:t>
      </w:r>
      <w:r w:rsidR="009D086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این قانون صنعتگر به شمار می آیند</w:t>
      </w:r>
      <w:r w:rsidR="003E4FE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F57869" w:rsidRDefault="004D30A1" w:rsidP="0072442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ولی</w:t>
      </w:r>
      <w:r w:rsidR="00545D9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اشخاص فعال در موسسات زیر جز</w:t>
      </w:r>
      <w:r w:rsidR="005F4FC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="008F4ED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صنعتگر بشمار نمی روند</w:t>
      </w:r>
      <w:r w:rsidR="003E4FE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</w:p>
    <w:p w:rsidR="003E4FE3" w:rsidRDefault="003E4FE3" w:rsidP="00065EC7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الف)</w:t>
      </w:r>
      <w:r w:rsidR="004D30A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خیاطانی که بصورت سری لباس حاضری تولید نمی کنند، نانوائی هائی که</w:t>
      </w:r>
      <w:r w:rsidR="0089415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</w:t>
      </w:r>
      <w:r w:rsidR="00776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شکل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کارخانه </w:t>
      </w:r>
      <w:r w:rsidR="00776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مدیریت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نمی شوند، صاحب رستوران ، خشکشوئی و محصولات  مشابه آن</w:t>
      </w:r>
      <w:r w:rsidR="004D6E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کفاشانی که عمده فروش </w:t>
      </w:r>
      <w:r w:rsidR="00065EC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نبوده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 بصورت</w:t>
      </w:r>
      <w:r w:rsidR="004D30A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مستقیم و بصورت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خرده </w:t>
      </w:r>
      <w:r w:rsidR="004D30A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فر</w:t>
      </w:r>
      <w:r w:rsidR="0089415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وشی به مصرف کننده </w:t>
      </w:r>
      <w:r w:rsidR="004D30A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می فروشند 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4D30A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شیرینی فروش</w:t>
      </w:r>
      <w:r w:rsidR="00FA1A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4D30A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قنادی  و واحدها</w:t>
      </w:r>
      <w:r w:rsidR="00FA1A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ئی مشابه آن.</w:t>
      </w:r>
    </w:p>
    <w:p w:rsidR="004D30A1" w:rsidRDefault="004D30A1" w:rsidP="0072442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ب) واحد ها ی تصفیه آب، فاضلاب ، فیلترینگ  و توزیع  در شهر</w:t>
      </w:r>
      <w:r w:rsidR="004D6E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قصبه و روستاها</w:t>
      </w:r>
      <w:r w:rsidR="00FA1A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4D30A1" w:rsidRDefault="00065EC7" w:rsidP="00131338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ج) </w:t>
      </w:r>
      <w:r w:rsidR="00A53B0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محلهای </w:t>
      </w:r>
      <w:r w:rsidR="004D6E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اختصاص یافته</w:t>
      </w:r>
      <w:r w:rsidR="004D30A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E79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امور </w:t>
      </w:r>
      <w:r w:rsidR="004D30A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فرآوری</w:t>
      </w:r>
      <w:r w:rsidR="004D6E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4D30A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شرط نخریدن ماده خام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از</w:t>
      </w:r>
      <w:r w:rsidR="004D30A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E79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نوع </w:t>
      </w:r>
      <w:r w:rsidR="0013133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تولیدات </w:t>
      </w:r>
      <w:r w:rsidR="00CE79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خود</w:t>
      </w:r>
      <w:r w:rsidR="00F01837" w:rsidRPr="00F0183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ازخارج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CE79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F01837" w:rsidRPr="00F0183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پرورش  گیاه در خاک</w:t>
      </w:r>
      <w:r w:rsidR="00A53B0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</w:t>
      </w:r>
      <w:r w:rsidR="00F0183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 روش</w:t>
      </w:r>
      <w:r w:rsidR="008B140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؛</w:t>
      </w:r>
      <w:r w:rsidR="00F0183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کاشت دانه، نهال  مراقبت </w:t>
      </w:r>
      <w:r w:rsidR="00A53B0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F0183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 پرورش</w:t>
      </w:r>
      <w:r w:rsidR="00B6276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A53B0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حیوان و یا محصولات حیوانی که </w:t>
      </w:r>
      <w:r w:rsidR="00CE79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بطور مستقیم </w:t>
      </w:r>
      <w:r w:rsidR="00A53B0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توسط خود پرورش دهنده فرآوری و</w:t>
      </w:r>
      <w:r w:rsidR="008F4ED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مورد ارزیابی قرار</w:t>
      </w:r>
      <w:r w:rsidR="00A53B0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می گیرد .</w:t>
      </w:r>
    </w:p>
    <w:p w:rsidR="00A53B04" w:rsidRDefault="00A53B04" w:rsidP="0072442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د) </w:t>
      </w:r>
      <w:r w:rsidR="004C08C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کارگاهها و آزمایشگاههای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دانشگاهها، هنرستانها</w:t>
      </w:r>
      <w:r w:rsidR="004C08C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کلا</w:t>
      </w:r>
      <w:r w:rsidR="00F40DF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سهای مشابه، دوره های فنی و</w:t>
      </w:r>
      <w:r w:rsidR="004C08C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حرفه ائی و کارگاههای زندانها که محلی بمنظور آموزش می باشند .</w:t>
      </w:r>
    </w:p>
    <w:p w:rsidR="00AA0CFD" w:rsidRDefault="00E733EE" w:rsidP="00E35E39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ه) موسسات</w:t>
      </w:r>
      <w:r w:rsidR="00AA0CF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صنعتی نظامی که بصورت مستقیم وابسته به </w:t>
      </w:r>
      <w:r w:rsidR="00AA0CFD" w:rsidRPr="00AA0CF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وزارت دفاع ملی</w:t>
      </w:r>
      <w:r w:rsidR="00AA0CF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بوده و از </w:t>
      </w:r>
      <w:r w:rsidR="00E35E3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طرف </w:t>
      </w:r>
      <w:r w:rsidR="00AA0CF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آنها مدیریت می شوند .</w:t>
      </w:r>
    </w:p>
    <w:p w:rsidR="00E733EE" w:rsidRPr="002D447F" w:rsidRDefault="00AA0CFD" w:rsidP="00CE79E4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 w:rsidRPr="002D447F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برای تاسیس اتاق بازرگانی دریائی</w:t>
      </w:r>
      <w:r w:rsidR="00AA5141" w:rsidRPr="002D447F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ا</w:t>
      </w:r>
      <w:r w:rsidR="0072442D" w:rsidRPr="002D447F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ز</w:t>
      </w:r>
      <w:r w:rsidR="00AA5141" w:rsidRPr="002D447F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اشخاص حقیقی و حقوقی که در شناسنامه بازرگانی</w:t>
      </w:r>
      <w:r w:rsidR="00CE79E4" w:rsidRPr="002D447F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</w:t>
      </w:r>
      <w:r w:rsidR="00AA5141" w:rsidRPr="002D447F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ثبت نام</w:t>
      </w:r>
      <w:r w:rsidRPr="002D447F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</w:t>
      </w:r>
      <w:r w:rsidR="00AA5141" w:rsidRPr="002D447F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نموده اند:</w:t>
      </w:r>
    </w:p>
    <w:p w:rsidR="00AA5141" w:rsidRDefault="00AA5141" w:rsidP="008B1400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الف)</w:t>
      </w:r>
      <w:r w:rsidR="00FA1A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صاحبان کشتی، </w:t>
      </w:r>
      <w:r w:rsidR="007433D3" w:rsidRPr="007433D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تجهیز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کنندگان و شرکتهای تجهیز کننده ، </w:t>
      </w:r>
      <w:r w:rsidR="008B140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گردانندگان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کشتی</w:t>
      </w:r>
      <w:r w:rsidR="00FA1A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143704" w:rsidRDefault="00143704" w:rsidP="0072442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AA5141" w:rsidRDefault="00AA5141" w:rsidP="00143704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ب) آژانسهای کشتی</w:t>
      </w:r>
      <w:r w:rsidR="00FA1A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AA5141" w:rsidRDefault="00AA5141" w:rsidP="0072442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ج)خرید و فروش کشتی، حق العملکاران حمل </w:t>
      </w:r>
      <w:r w:rsidR="00D151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 نقل ، حمل و نقل کنندگان</w:t>
      </w:r>
      <w:r w:rsidR="00FA1A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D1515E" w:rsidRDefault="00D1515E" w:rsidP="0072442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د) شرکتهای استیودور و پوآنتاژ</w:t>
      </w:r>
      <w:r w:rsidR="00664E4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(درجه بندی)</w:t>
      </w:r>
      <w:r w:rsidR="00FA1A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D1515E" w:rsidRDefault="00D1515E" w:rsidP="00FA1AA2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ه) موسسات طبقه بندی کشتی، موسسات بیمه دریائی</w:t>
      </w:r>
      <w:r w:rsidR="00E7726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آ</w:t>
      </w:r>
      <w:r w:rsidR="00FA1A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ژ</w:t>
      </w:r>
      <w:r w:rsidR="00E7726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انسهای آن با تشکلهای ارزیابی دریائی و نقشه برداری</w:t>
      </w:r>
      <w:r w:rsidR="00FA1A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633244" w:rsidRDefault="004660BB" w:rsidP="00C55169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</w:t>
      </w:r>
      <w:r w:rsidR="006332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)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6332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ملزومات دریائی، تامین کنندگان کشتی و شرکتهای خرید و فروش کنن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ده ملزومات صنعتی دریائی، شرکتهای فعال که در امورعرضه و تهیه سوخت کشتی فعالیت می کنند</w:t>
      </w:r>
      <w:r w:rsidR="00FA1A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4660BB" w:rsidRDefault="004660BB" w:rsidP="00FD082A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گ) شرکتهای </w:t>
      </w:r>
      <w:r w:rsidR="00FD08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مدیریت کننده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تفرجگاههای ساحلی و بندر</w:t>
      </w:r>
      <w:r w:rsidR="00FA1A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4660BB" w:rsidRDefault="004660BB" w:rsidP="00C55169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ح) شرکتهای عامل کشتیرانی مرتبط با ماهیگیری</w:t>
      </w:r>
      <w:r w:rsidR="00FA1A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4660BB" w:rsidRDefault="004660BB" w:rsidP="0075750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ی)</w:t>
      </w:r>
      <w:r w:rsidR="00FA1A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9976D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شرکتهائی</w:t>
      </w:r>
      <w:r w:rsidR="009976D2" w:rsidRPr="009976D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9976D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که در زمینه </w:t>
      </w:r>
      <w:r w:rsidR="009F41B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قایق</w:t>
      </w:r>
      <w:r w:rsidR="009976D2" w:rsidRPr="009976D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توریستی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بادبانی</w:t>
      </w:r>
      <w:r w:rsidR="009976D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="009976D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کشتی صید ماهی،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ماهیگ</w:t>
      </w:r>
      <w:r w:rsidR="009976D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یری در قفس، خدمات آبی زیر دریا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قایقهای گردش</w:t>
      </w:r>
      <w:r w:rsidR="0075750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گر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ی، سفرهای دریائی</w:t>
      </w:r>
      <w:r w:rsidR="00AF357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منابع تحتانی و ماسه های دریائی، </w:t>
      </w:r>
      <w:r w:rsidR="00830A9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شرکتهای فعال در</w:t>
      </w:r>
      <w:r w:rsidR="00AF357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پاکسازی محیط و دریا از </w:t>
      </w:r>
      <w:r w:rsidR="00FA1A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زباله و </w:t>
      </w:r>
      <w:r w:rsidR="00830A9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مواد زاید، شرکتهای تولید کشتی و قایق بادبانی و صنایع جانبی، شرکتهائی که در سطع و تحت آب در وزرش دریائی فعالیت می کنند</w:t>
      </w:r>
      <w:r w:rsidR="00FA1A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 w:rsidR="00830A9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830A94" w:rsidRDefault="00830A94" w:rsidP="009976D2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می توانند مراجعه بکنند ولی </w:t>
      </w:r>
      <w:r w:rsidR="009976D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لازم است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 اقل ده درصد</w:t>
      </w:r>
      <w:r w:rsidRPr="00830A9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مراجعه کنندگان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صاحب کشتی باشند.</w:t>
      </w:r>
    </w:p>
    <w:p w:rsidR="005E0118" w:rsidRDefault="005E0118" w:rsidP="00C55169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5E0118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حوزه تاسیس و فعالیت اتاقها</w:t>
      </w:r>
    </w:p>
    <w:p w:rsidR="005E0118" w:rsidRDefault="005E0118" w:rsidP="00D36204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5E011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ماده 6-</w:t>
      </w:r>
      <w:r w:rsidRPr="005E0118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  <w:r w:rsidRPr="005E011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حوزه تاسیس و فعالیت اتاقها</w:t>
      </w:r>
      <w:r w:rsidR="005259A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31AB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تا محدوده استانها می باشد، در</w:t>
      </w:r>
      <w:r w:rsidR="001226D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داخل </w:t>
      </w:r>
      <w:r w:rsidR="001226DB" w:rsidRPr="001226D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حوزه تاسیس و فعالیت</w:t>
      </w:r>
      <w:r w:rsidR="00C31AB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1226D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31ABC" w:rsidRPr="00C31AB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نمی تواند</w:t>
      </w:r>
      <w:r w:rsidR="001226D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اتاق دیگری </w:t>
      </w:r>
      <w:r w:rsidR="00D36204" w:rsidRPr="00D3620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 همان عنوان </w:t>
      </w:r>
      <w:r w:rsidR="001226D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تاسیس</w:t>
      </w:r>
      <w:r w:rsidR="00D3620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گردد</w:t>
      </w:r>
      <w:r w:rsidR="001226D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. </w:t>
      </w:r>
    </w:p>
    <w:p w:rsidR="00A42E1F" w:rsidRDefault="002D7199" w:rsidP="002D7199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D719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تا تشکیل اتاق مربوطه در آن استانها</w:t>
      </w:r>
      <w:r w:rsidR="00632FB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Pr="002D719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A42E1F" w:rsidRPr="00A42E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حوزه فعالیت اتاقها </w:t>
      </w:r>
      <w:r w:rsidR="00AC4572" w:rsidRPr="00AC457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بشکلی که ا</w:t>
      </w:r>
      <w:r w:rsidR="00AC457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ستانهای اطراف را نیز شامل شود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A42E1F" w:rsidRPr="00A42E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از طرف هئیت </w:t>
      </w:r>
      <w:r w:rsidR="0090508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مدیره </w:t>
      </w:r>
      <w:r w:rsidR="00A42E1F" w:rsidRPr="00A42E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اتحادیه</w:t>
      </w:r>
      <w:r w:rsidR="00A42E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A42E1F" w:rsidRPr="00A42E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بصورت موقت می تواند</w:t>
      </w:r>
      <w:r w:rsidR="00A42E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گسترش یافته </w:t>
      </w:r>
      <w:r w:rsidR="00A42E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یا  تنگتر شود.</w:t>
      </w:r>
    </w:p>
    <w:p w:rsidR="008171B1" w:rsidRDefault="008171B1" w:rsidP="00C55169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8171B1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شعبات اتاق</w:t>
      </w:r>
    </w:p>
    <w:p w:rsidR="00E115D9" w:rsidRPr="00E115D9" w:rsidRDefault="008171B1" w:rsidP="00E115D9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8171B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ماده 7-</w:t>
      </w:r>
      <w:r w:rsidR="00143704" w:rsidRPr="0014370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28337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صورتیکه</w:t>
      </w:r>
      <w:r w:rsidR="00832B5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تعداد </w:t>
      </w:r>
      <w:r w:rsidR="0028337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F2595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تاجر و</w:t>
      </w:r>
      <w:r w:rsidR="00D55AF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F2595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یا صنعتگری که در یک استان فعالیت </w:t>
      </w:r>
      <w:r w:rsidR="00FA057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می کنند</w:t>
      </w:r>
      <w:r w:rsidR="00E115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بیش </w:t>
      </w:r>
      <w:r w:rsidR="00FA057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28337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از یک </w:t>
      </w:r>
      <w:r w:rsidR="00F2595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هزار </w:t>
      </w:r>
      <w:r w:rsidR="0028337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باشد </w:t>
      </w:r>
      <w:r w:rsidR="00F2595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شعبه اتاق بازرگانی و </w:t>
      </w:r>
      <w:r w:rsidR="00FA057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صنایع و در صورتیکه </w:t>
      </w:r>
      <w:r w:rsidR="00F2595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</w:t>
      </w:r>
      <w:r w:rsidR="00D55AFB" w:rsidRPr="00D55AF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صنعتگران</w:t>
      </w:r>
      <w:r w:rsidR="00E115D9" w:rsidRPr="00E115D9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 </w:t>
      </w:r>
      <w:r w:rsidR="00E115D9" w:rsidRPr="00E115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فعال از دویست و پنجاه عبور نماید</w:t>
      </w:r>
    </w:p>
    <w:p w:rsidR="0069039A" w:rsidRDefault="0069039A" w:rsidP="00E115D9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D55AFB" w:rsidRDefault="00E115D9" w:rsidP="0069039A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E115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شعبه اتاق صنایع، و  در صورتیکه تعداد فعالین در تجارت دریائی بیش  از یکصد باشد با پیشنهاد هئیت مدیره اتاق مربوطه و تصمیمات مجلس نمایندگان اتاق به شرط  اینکه در شهرستان ، استان تشکل از نوع اتاق باشد شعبه اتاق بازرگانی دریائی تاسیس می شود.</w:t>
      </w:r>
    </w:p>
    <w:p w:rsidR="00AF7CC6" w:rsidRDefault="00C62431" w:rsidP="00C62431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C624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اتاقهای منطقه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AF7CC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استانهائی که تحت پوشش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دارند </w:t>
      </w:r>
      <w:r w:rsidR="002E68D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می توان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ند</w:t>
      </w:r>
      <w:r w:rsidR="002E68D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AF7CC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شعبه اتاق تاسیس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نمایند </w:t>
      </w:r>
      <w:r w:rsidR="0081093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 w:rsidR="002E68D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با تاسیس اتاق منطقه ائی</w:t>
      </w:r>
      <w:r w:rsidR="0081093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2E68D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اتاقهای استان تاسیس کننده به شکل شعبه در می آید</w:t>
      </w:r>
      <w:r w:rsidR="005C502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. اتاقهای شهرستان با تصمیم دو سوم کل اعضاء مجلس </w:t>
      </w:r>
      <w:r w:rsidR="003E0B2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(اتاق) </w:t>
      </w:r>
      <w:r w:rsidR="005C502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اتاق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خود </w:t>
      </w:r>
      <w:r w:rsidR="009D2B9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می تواند به شعبه استانی اتاق تبدیل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شوند</w:t>
      </w:r>
      <w:r w:rsidR="009D2B9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5662E3" w:rsidRDefault="00E532B5" w:rsidP="006C68C1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E532B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 نظارت دادگستری </w:t>
      </w:r>
      <w:r w:rsidR="00E9106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با انجام  انتخابات مابین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اعضاء فعال از بازرگان و یا صنعتگران </w:t>
      </w:r>
      <w:r w:rsidR="005662E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یک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مجلس</w:t>
      </w:r>
      <w:r w:rsidR="004F46A8" w:rsidRPr="004F46A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حد اقل ده نفری</w:t>
      </w:r>
      <w:r w:rsidRPr="00E532B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F9040E" w:rsidRPr="00F9040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شعبات آن استانها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تشکیل می گردد.  اعضاء مجلس از میان خود یک رئیس ، یک نائب رئیس و </w:t>
      </w:r>
      <w:r w:rsidR="005662E3" w:rsidRPr="005662E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پنج نفر</w:t>
      </w:r>
      <w:r w:rsidR="005662E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را </w:t>
      </w:r>
      <w:r w:rsidR="005662E3" w:rsidRPr="005662E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5662E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بعنوان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اعضاء هئیت</w:t>
      </w:r>
      <w:r w:rsidR="0055282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مدیره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انتخاب</w:t>
      </w:r>
      <w:r w:rsidR="005662E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می</w:t>
      </w:r>
      <w:r w:rsidR="006C68C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5662E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نمایند به همان تعدا</w:t>
      </w:r>
      <w:r w:rsidR="003D15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 اعضاء علی البدل انتخاب می گرد</w:t>
      </w:r>
      <w:r w:rsidR="00D65A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 مدیریت از </w:t>
      </w:r>
      <w:r w:rsidR="005662E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بین خود یک رئیس شعبه و نائب رئیس و یک حسابدار تعیین می نماید.</w:t>
      </w:r>
    </w:p>
    <w:p w:rsidR="004F46A8" w:rsidRDefault="004F46A8" w:rsidP="002C4FF2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اتاقها با پیشنهاد هئیت </w:t>
      </w:r>
      <w:r w:rsidR="008B497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مدیره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تائید مجلس </w:t>
      </w:r>
      <w:r w:rsidR="008B497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(اتاق)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می توانند بعضی اختیارات را به شعبه تفویض نمایند.</w:t>
      </w:r>
      <w:r w:rsidR="0072442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اصول و مقررات مربوط به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نحوه </w:t>
      </w:r>
      <w:r w:rsidRPr="004F46A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تشکیل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Pr="004F46A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فعالیت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شعبات ، بودجه </w:t>
      </w:r>
      <w:r w:rsidR="0072442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اینکه کدام وظایف اتاقها از طرف شعبات </w:t>
      </w:r>
      <w:r w:rsidR="002C4F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اعمال گردد</w:t>
      </w:r>
      <w:r w:rsidR="0072442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و دیگر موارد  در آئین نامه تنظیمی از طرف اتحادیه مشخص خواهد</w:t>
      </w:r>
      <w:r w:rsidR="0025795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گردید</w:t>
      </w:r>
      <w:r w:rsidR="0072442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72442D" w:rsidRDefault="0072442D" w:rsidP="00E25248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72442D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نمایندگان اتاق</w:t>
      </w:r>
    </w:p>
    <w:p w:rsidR="00012359" w:rsidRDefault="0072442D" w:rsidP="003838E2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ماده 8-</w:t>
      </w:r>
      <w:r w:rsidR="003C31D7" w:rsidRPr="003C31D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پیشنهاد هئیت مدیره اتاق و تصمیم مجلس (اتاق) در مناطق شهری  و صنعتی و شهرکهای صنعتی</w:t>
      </w:r>
      <w:r w:rsidR="00F40DF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شهرستان</w:t>
      </w:r>
      <w:r w:rsidR="003838E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هائی </w:t>
      </w:r>
      <w:r w:rsidR="00F40DF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که </w:t>
      </w:r>
      <w:r w:rsidR="00F40DFE" w:rsidRPr="00F40DF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شعبات اتاق</w:t>
      </w:r>
      <w:r w:rsidR="00F40DF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وجود ندارد</w:t>
      </w:r>
      <w:r w:rsidR="0001235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D50EF" w:rsidRPr="00BD50E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می تواند</w:t>
      </w:r>
      <w:r w:rsidR="003C31D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نمایندگی</w:t>
      </w:r>
      <w:r w:rsidR="003C31D7" w:rsidRPr="003C31D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اتاق</w:t>
      </w:r>
      <w:r w:rsidR="00BD50EF" w:rsidRPr="00BD50E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01235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تاسیس شود.</w:t>
      </w:r>
    </w:p>
    <w:p w:rsidR="003D7895" w:rsidRDefault="00012359" w:rsidP="002A6AC0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فعال</w:t>
      </w:r>
      <w:r w:rsidR="00B838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نمایندگی اتاق با تعیین هئیت </w:t>
      </w:r>
      <w:r w:rsidR="0037452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مدیره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اتاق </w:t>
      </w:r>
      <w:r w:rsidR="00B838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از طرف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یک عضو و یا پرسنل اتاق</w:t>
      </w:r>
      <w:r w:rsidR="00B838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0017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اجرائی </w:t>
      </w:r>
      <w:r w:rsidR="00B838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می شود .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2A6AC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جهت </w:t>
      </w:r>
      <w:r w:rsidR="0000175E" w:rsidRPr="000017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کمک به نماینده اتاق </w:t>
      </w:r>
      <w:r w:rsidR="000017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3D789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پرسنل مورد نیاز با تعیین اختیارات از طرف هئیت </w:t>
      </w:r>
      <w:r w:rsidR="008B497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مدیره </w:t>
      </w:r>
      <w:r w:rsidR="003D789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اتاق </w:t>
      </w:r>
      <w:r w:rsidR="000017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منصوب        </w:t>
      </w:r>
      <w:r w:rsidR="003D789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می</w:t>
      </w:r>
      <w:r w:rsidR="001E030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3346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شود</w:t>
      </w:r>
      <w:r w:rsidR="003D789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3D7895" w:rsidRDefault="003D7895" w:rsidP="002A6AC0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وظایف و اختیارات نمایندگان اتاق با آئین نامه ای که از طرف اتحادیه تنظیم </w:t>
      </w:r>
      <w:r w:rsidR="002A6AC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می گردد مشخص               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می</w:t>
      </w:r>
      <w:r w:rsidR="002A6AC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شود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D55AFB" w:rsidRPr="00E76D9B" w:rsidRDefault="00B706B7" w:rsidP="00E76D9B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اتاقها  در خارج</w:t>
      </w:r>
      <w:r w:rsidRPr="00B706B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از</w:t>
      </w:r>
      <w:r w:rsidRPr="00B706B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محل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فعالیت </w:t>
      </w:r>
      <w:r w:rsidR="00BB49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خود نمی توانند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شعبه، نمایندگی و واحدهای مشابه</w:t>
      </w:r>
      <w:r w:rsidR="00BB49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8B497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افتتاح نماید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BB49E4" w:rsidRDefault="00BB49E4" w:rsidP="00E25248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BB49E4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ضرورت ثبت نام در اتاقها </w:t>
      </w:r>
    </w:p>
    <w:p w:rsidR="00E76D9B" w:rsidRDefault="00BB49E4" w:rsidP="001A4E70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ماده 9-</w:t>
      </w:r>
      <w:r w:rsidR="00316EB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2524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تجار </w:t>
      </w:r>
      <w:r w:rsidR="00992FA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ثبت </w:t>
      </w:r>
      <w:r w:rsidR="00E2524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شده </w:t>
      </w:r>
      <w:r w:rsidR="00992FA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</w:t>
      </w:r>
      <w:r w:rsidR="004D647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شناسنامه بازرگانی</w:t>
      </w:r>
      <w:r w:rsidR="00011FA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5D440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="004D647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بر اساس ماده پنجم</w:t>
      </w:r>
      <w:r w:rsidR="00E2524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5D440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4D647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تمام </w:t>
      </w:r>
      <w:r w:rsidR="005D440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حائز</w:t>
      </w:r>
      <w:r w:rsidR="00992FA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ین </w:t>
      </w:r>
      <w:r w:rsidR="005D440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شرائط</w:t>
      </w:r>
      <w:r w:rsidR="00992FA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شامل </w:t>
      </w:r>
      <w:r w:rsidR="004D647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افراد حقیقی و حقوقی با </w:t>
      </w:r>
      <w:r w:rsidR="00992FA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مشخصه </w:t>
      </w:r>
      <w:r w:rsidR="004D647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صنعتگ</w:t>
      </w:r>
      <w:r w:rsidR="00992FA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ر </w:t>
      </w:r>
      <w:r w:rsidR="004D647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="00992FA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بازرگان</w:t>
      </w:r>
      <w:r w:rsidR="004D647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دریائی </w:t>
      </w:r>
      <w:r w:rsidR="00992FA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 شعبات </w:t>
      </w:r>
      <w:r w:rsidR="005D440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 کارخانجات</w:t>
      </w:r>
      <w:r w:rsidR="004B161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آنها </w:t>
      </w:r>
      <w:r w:rsidR="00E2524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می </w:t>
      </w:r>
      <w:r w:rsidR="00992FA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بایستی </w:t>
      </w:r>
      <w:r w:rsidR="005D440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دراتاق </w:t>
      </w:r>
    </w:p>
    <w:p w:rsidR="00E76D9B" w:rsidRDefault="00E76D9B" w:rsidP="00E76D9B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28631D" w:rsidRDefault="005D440D" w:rsidP="00E76D9B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محلشان</w:t>
      </w:r>
      <w:r w:rsidR="004B161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ثبت</w:t>
      </w:r>
      <w:r w:rsidR="00E2524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شوند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 w:rsidR="004B161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ثبت نام عضویت</w:t>
      </w:r>
      <w:r w:rsidR="00E2524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 مبنای</w:t>
      </w:r>
      <w:r w:rsidR="004B161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گروههای صنفی</w:t>
      </w:r>
      <w:r w:rsidR="00753F7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E27399" w:rsidRPr="00E2739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محل وزارتخانه و اتحادیه بصورت آنلاین در فضای الکترونیکی</w:t>
      </w:r>
      <w:r w:rsidR="004B161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27399" w:rsidRPr="00E2739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پایگاه داده ها مشترک تنظیم </w:t>
      </w:r>
      <w:r w:rsidR="00E2739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 نگهداری می شود</w:t>
      </w:r>
      <w:r w:rsidR="002863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BB49E4" w:rsidRDefault="00143704" w:rsidP="00D9598A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14370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محلها و فروشگاهها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1A4E70" w:rsidRPr="001A4E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درصورتیکه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2863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یک </w:t>
      </w:r>
      <w:r w:rsidR="002863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مرکز وابسته باش</w:t>
      </w:r>
      <w:r w:rsidR="003A542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</w:t>
      </w:r>
      <w:r w:rsidR="002863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 ، </w:t>
      </w:r>
      <w:r w:rsidR="003A5426" w:rsidRPr="003A542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خواه در داخل حوزه فعالیت</w:t>
      </w:r>
      <w:r w:rsidR="002863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اتاق مستقر در</w:t>
      </w:r>
      <w:r w:rsidR="00C9205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مرکز</w:t>
      </w:r>
      <w:r w:rsidR="001A4E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یا اتاق</w:t>
      </w:r>
      <w:r w:rsidR="001A4E70" w:rsidRPr="001A4E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دیگر</w:t>
      </w:r>
      <w:r w:rsidR="001A4E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959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قرار گیرند </w:t>
      </w:r>
      <w:r w:rsidR="001A4E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</w:t>
      </w:r>
      <w:r w:rsidR="002863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سرمایه و حسابداری </w:t>
      </w:r>
      <w:r w:rsidR="0028631D" w:rsidRPr="002863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مستقل</w:t>
      </w:r>
      <w:r w:rsidR="001A4E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  <w:r w:rsidR="002863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داشته باش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</w:t>
      </w:r>
      <w:r w:rsidR="002863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 و یا حسابرسی آن در مرکز صورت گیرد  و در صورتیکه سرمایه مستقل </w:t>
      </w:r>
      <w:r w:rsidR="003A542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</w:t>
      </w:r>
      <w:r w:rsidR="002863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داشته </w:t>
      </w:r>
      <w:r w:rsidR="003A542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</w:t>
      </w:r>
      <w:r w:rsidR="002863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خودی خود فعالیت صنعتی و معاملات تجاری انجام </w:t>
      </w:r>
      <w:r w:rsidR="003A542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دهند</w:t>
      </w:r>
      <w:r w:rsidR="00D9598A" w:rsidRPr="00D959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نظر اجرای این قانون</w:t>
      </w:r>
      <w:r w:rsidR="003A542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2863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شعبه بشمار می روند.</w:t>
      </w:r>
    </w:p>
    <w:p w:rsidR="006E50D9" w:rsidRDefault="00453BC1" w:rsidP="00962869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53BC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استانهائی که اتاق صنایع تاسیس </w:t>
      </w:r>
      <w:r w:rsidR="001D28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شده </w:t>
      </w:r>
      <w:r w:rsidRPr="00453BC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است</w:t>
      </w:r>
      <w:r w:rsidR="009D7939" w:rsidRPr="009D793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صنعتگران با ثبت نام در اتاق صنایع</w:t>
      </w:r>
      <w:r w:rsidR="008E70F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تکلیف </w:t>
      </w:r>
      <w:r w:rsidR="00D55AF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ثبت د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ر اتاق بازرگانی</w:t>
      </w:r>
      <w:r w:rsidR="009D793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را نیز  بجای آورده</w:t>
      </w:r>
      <w:r w:rsidR="001D28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تلقی می شوند </w:t>
      </w:r>
      <w:r w:rsidR="006E50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 صاحبان واحد</w:t>
      </w:r>
      <w:r w:rsidR="001D28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های صنعتی که بنا به ضرورت </w:t>
      </w:r>
      <w:r w:rsidR="0096286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کاری </w:t>
      </w:r>
      <w:r w:rsidR="00962869" w:rsidRPr="0096286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 ماهیت صنعتی </w:t>
      </w:r>
      <w:r w:rsidR="008E70F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6E50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96286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</w:t>
      </w:r>
      <w:r w:rsidR="006E50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امور </w:t>
      </w:r>
      <w:r w:rsidR="001D28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بازرگانی</w:t>
      </w:r>
      <w:r w:rsidR="00962869" w:rsidRPr="0096286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96286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فعالیت می کنند انجام این امور </w:t>
      </w:r>
      <w:r w:rsidR="00962869" w:rsidRPr="0096286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صفت صنعتگر بودن</w:t>
      </w:r>
      <w:r w:rsidR="001D28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96286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را </w:t>
      </w:r>
      <w:r w:rsidR="006E50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از آنها</w:t>
      </w:r>
      <w:r w:rsidR="0096286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ساقط</w:t>
      </w:r>
      <w:r w:rsidR="00F6084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1D28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نمی کند </w:t>
      </w:r>
      <w:r w:rsidR="002D609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 اینها اگر بخواهند می توانند در اتاق بازرگانی نیز ثبت نام</w:t>
      </w:r>
      <w:r w:rsidR="0096286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کنند </w:t>
      </w:r>
      <w:r w:rsidR="002D609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CF2AF3" w:rsidRDefault="002D609B" w:rsidP="00860B18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صنعتگران،</w:t>
      </w:r>
      <w:r w:rsidR="009B20A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فروش محصولات </w:t>
      </w:r>
      <w:r w:rsidR="00860B1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شان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صورتیکه بیش از یک محل فروش</w:t>
      </w:r>
      <w:r w:rsidR="00860B1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دایرنمایند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برای تعداد اضافی آن</w:t>
      </w:r>
      <w:r w:rsidR="00860B1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</w:t>
      </w:r>
      <w:r w:rsidR="009B20A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بایستی در اتاق بازرگانی و صنایع و یا اتاق </w:t>
      </w:r>
      <w:r w:rsidR="00FE24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بازرگانی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واقع در محلهائی که محل فروش در آنجا </w:t>
      </w:r>
      <w:r w:rsidR="009B20A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واقع است </w:t>
      </w:r>
      <w:r w:rsidR="00FE24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ثبت </w:t>
      </w:r>
      <w:r w:rsidR="00860B1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شوند </w:t>
      </w:r>
      <w:r w:rsidR="00FE24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در صورتیکه </w:t>
      </w:r>
      <w:r w:rsidR="00D562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بغیر </w:t>
      </w:r>
      <w:r w:rsidR="00FE24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از فروش محصولات تولیدی خودشان در فعالیتهای تجاری دیگر</w:t>
      </w:r>
      <w:r w:rsidR="009B20A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  <w:r w:rsidR="00FE24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مشغول باشند  </w:t>
      </w:r>
      <w:r w:rsidR="00CF2AF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مکلف </w:t>
      </w:r>
      <w:r w:rsidR="00FE24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هستند تا در </w:t>
      </w:r>
      <w:r w:rsidR="009B20A5">
        <w:rPr>
          <w:rFonts w:ascii="Times New Roman" w:hAnsi="Times New Roman" w:cs="Cambria" w:hint="cs"/>
          <w:b/>
          <w:bCs/>
          <w:sz w:val="28"/>
          <w:szCs w:val="28"/>
          <w:rtl/>
          <w:lang w:bidi="fa-IR"/>
        </w:rPr>
        <w:t>"</w:t>
      </w:r>
      <w:r w:rsidR="00FE24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اتاق بازرگانی و صنایع</w:t>
      </w:r>
      <w:r w:rsidR="009B20A5">
        <w:rPr>
          <w:rFonts w:ascii="Times New Roman" w:hAnsi="Times New Roman" w:cs="Cambria" w:hint="cs"/>
          <w:b/>
          <w:bCs/>
          <w:sz w:val="28"/>
          <w:szCs w:val="28"/>
          <w:rtl/>
          <w:lang w:bidi="fa-IR"/>
        </w:rPr>
        <w:t>"</w:t>
      </w:r>
      <w:r w:rsidR="00860B1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یا در</w:t>
      </w:r>
      <w:r w:rsidR="009B20A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"</w:t>
      </w:r>
      <w:r w:rsidR="00FE24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اتاق بازرگانی</w:t>
      </w:r>
      <w:r w:rsidR="009B20A5">
        <w:rPr>
          <w:rFonts w:ascii="Times New Roman" w:hAnsi="Times New Roman" w:cs="Cambria" w:hint="cs"/>
          <w:b/>
          <w:bCs/>
          <w:sz w:val="28"/>
          <w:szCs w:val="28"/>
          <w:rtl/>
          <w:lang w:bidi="fa-IR"/>
        </w:rPr>
        <w:t>"</w:t>
      </w:r>
      <w:r w:rsidR="00FE24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700F4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هم </w:t>
      </w:r>
      <w:r w:rsidR="00FE24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ثبت</w:t>
      </w:r>
      <w:r w:rsidR="00860B1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شوند </w:t>
      </w:r>
      <w:r w:rsidR="00CF2AF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BC668E" w:rsidRDefault="00CF2AF3" w:rsidP="00860B18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موسسات اقتصادی و شعبات آنها </w:t>
      </w:r>
      <w:r w:rsidR="00860B1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که کل سرمایه آنها متعلق به دولت و اداره های خصوصی</w:t>
      </w:r>
      <w:r w:rsidR="0009578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    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( مستقر در استانداریها)</w:t>
      </w:r>
      <w:r w:rsidR="00C4131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یا شهرداریها و یا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شرکای آنها باشد و بر اساس قانون ویژه و</w:t>
      </w:r>
      <w:r w:rsidR="00C4131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یا قرارداد تشکیل گردیده</w:t>
      </w:r>
      <w:r w:rsidR="00C4131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باشند </w:t>
      </w:r>
      <w:r w:rsidR="00C4131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="00D278A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موسسات </w:t>
      </w:r>
      <w:r w:rsidR="0018457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با مشخصه </w:t>
      </w:r>
      <w:r w:rsidR="00D278AF" w:rsidRPr="00D278A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حقوقی</w:t>
      </w:r>
      <w:r w:rsidR="00D278A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با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مشارکت دولت و</w:t>
      </w:r>
      <w:r w:rsidR="00BC668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یا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اداره خصوصی و یا شهرداری</w:t>
      </w:r>
      <w:r w:rsidR="00C4131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41311" w:rsidRPr="00C4131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</w:t>
      </w:r>
      <w:r w:rsidR="00C4131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یا </w:t>
      </w:r>
      <w:r w:rsidR="00C41311" w:rsidRPr="00C4131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شعبات</w:t>
      </w:r>
      <w:r w:rsidR="00C4131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کارخانه های آنها  </w:t>
      </w:r>
      <w:r w:rsidR="00DD34A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مکلف به </w:t>
      </w:r>
      <w:r w:rsidR="00C4131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ثبت در اتاقهای استانها محل  استقرار شان  </w:t>
      </w:r>
      <w:r w:rsidR="0009578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</w:t>
      </w:r>
      <w:r w:rsidR="00C4131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می باشند.</w:t>
      </w:r>
    </w:p>
    <w:p w:rsidR="005405D4" w:rsidRDefault="00282606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فعالین در تجارت دریائی </w:t>
      </w:r>
      <w:r w:rsidR="00E21C2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آنچه در </w:t>
      </w:r>
      <w:r w:rsidR="005D57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BC668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پنجم</w:t>
      </w:r>
      <w:r w:rsidR="00C4131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21C2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تجارت دریائی مشخص گردیده با احکام</w:t>
      </w:r>
      <w:r w:rsidR="005405D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معیین</w:t>
      </w:r>
      <w:r w:rsidR="00E21C2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5405D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شده </w:t>
      </w:r>
      <w:r w:rsidR="00E21C2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 تبصره پنجم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E21C2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21C2E" w:rsidRPr="00E21C2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اشخاص حقیقی و حقوقی </w:t>
      </w:r>
      <w:r w:rsidR="005D57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ثبت شده در </w:t>
      </w:r>
      <w:r w:rsidR="00700F4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شناسنامه </w:t>
      </w:r>
      <w:r w:rsidR="00E21C2E" w:rsidRPr="00E21C2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بازرگانی </w:t>
      </w:r>
      <w:r w:rsidR="00E21C2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مکلف هستند در اتاق بازرگانی دریائی  محل استقرا خود ثبت نام نمایند.</w:t>
      </w:r>
      <w:r w:rsidR="008E4CA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اشخاصی که در این زمره بشمار می روند با ثبت نام کردن در </w:t>
      </w:r>
      <w:r w:rsidR="005D5791" w:rsidRPr="005D57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اتاق بازرگانی دریائی</w:t>
      </w:r>
      <w:r w:rsidR="005D57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5D5791" w:rsidRPr="005D57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تکلیف ثبت نام در سایر اتاقها را بجا آورده شمرده می شوند ولی اشخاصی که  </w:t>
      </w:r>
    </w:p>
    <w:p w:rsidR="005405D4" w:rsidRPr="005405D4" w:rsidRDefault="005D5791" w:rsidP="00454F3E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5D57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این زمره</w:t>
      </w:r>
      <w:r w:rsidR="00B80D5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5D57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قرار</w:t>
      </w:r>
      <w:r w:rsidR="00B80D5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5D57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دارند خارج از</w:t>
      </w:r>
      <w:r w:rsidR="00B80D5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5D57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فعالیتهائی که</w:t>
      </w:r>
      <w:r w:rsidR="00454F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مستلزم</w:t>
      </w:r>
      <w:r w:rsidR="00B80D5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5D57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ثبت در </w:t>
      </w:r>
      <w:r w:rsidR="00B80D5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5D57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اتاق بازرگانی دریائی</w:t>
      </w:r>
      <w:r w:rsidR="005405D4" w:rsidRPr="005405D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می باشد </w:t>
      </w:r>
      <w:r w:rsidR="009B0D4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</w:t>
      </w:r>
      <w:r w:rsidR="005405D4" w:rsidRPr="005405D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صورتیکه در سایر امور نیز فعالیت داشته باشند مکلف هستند که  در اتاق مربوطه  نیز  ثبت نام نمایند.</w:t>
      </w:r>
    </w:p>
    <w:p w:rsidR="00DA26C3" w:rsidRDefault="00DA26C3" w:rsidP="00D4259B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DF1903" w:rsidRDefault="005405D4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</w:t>
      </w:r>
      <w:r w:rsidR="00DF190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شخاص حقیقی و حقوقی و شعبات آنها که </w:t>
      </w:r>
      <w:r w:rsidR="0027492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مکلف </w:t>
      </w:r>
      <w:r w:rsidR="00DF190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به ثبت نام در اتاقها می باشند </w:t>
      </w:r>
      <w:r w:rsidR="00D4259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ملزم </w:t>
      </w:r>
      <w:r w:rsidR="00DF190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به عضویت و پرداخت عایدات (حق عضویت)  به سایر تشکلها  صنفی با ویژه گی سازمان دولتی </w:t>
      </w:r>
      <w:r w:rsidR="00F757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DF190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اتحادیه و تشکلها نمی باشند. </w:t>
      </w:r>
    </w:p>
    <w:p w:rsidR="00831533" w:rsidRDefault="00170B2C" w:rsidP="00170B2C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170B2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این ماده تنظیمی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="009274BC" w:rsidRPr="009274B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اشخاصی که </w:t>
      </w:r>
      <w:r w:rsidR="009274B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تکلیف </w:t>
      </w:r>
      <w:r w:rsidR="00F757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ثبت نام  در ظرف یک ماه</w:t>
      </w:r>
      <w:r w:rsidR="009274B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را </w:t>
      </w:r>
      <w:r w:rsidR="00F757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بجا </w:t>
      </w:r>
      <w:r w:rsidR="009274B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 نیاورند</w:t>
      </w:r>
      <w:r w:rsidR="0007343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طرف اتاقها راسا" ثبت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گردیده </w:t>
      </w:r>
      <w:r w:rsidR="0007343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 مراتب به آنها ابلاغ می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شود </w:t>
      </w:r>
      <w:r w:rsidR="0007343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831533" w:rsidRDefault="00831533" w:rsidP="00831533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831533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اعلام تغییرات </w:t>
      </w:r>
    </w:p>
    <w:p w:rsidR="00C91AED" w:rsidRDefault="00831533" w:rsidP="00600C9E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83153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ماده 10-</w:t>
      </w:r>
      <w:r w:rsidR="00C91AED" w:rsidRPr="00C91AE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 اساس قانون تجارت ترکیه  </w:t>
      </w:r>
      <w:r w:rsidR="00C91AE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اشخاصی که مکلف به ثبت نام در اتاقها هستند </w:t>
      </w:r>
      <w:r w:rsidR="00E9504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بایستی </w:t>
      </w:r>
      <w:r w:rsidR="00C91AE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ظرف یک ماه از وقوع هر نوع تغییرات </w:t>
      </w:r>
      <w:r w:rsidR="00837D12" w:rsidRPr="00837D1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پیش آمده </w:t>
      </w:r>
      <w:r w:rsidR="00C91AE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</w:t>
      </w:r>
      <w:r w:rsidR="00C91AED" w:rsidRPr="00C91AE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ثبت و اعلا</w:t>
      </w:r>
      <w:r w:rsidR="00C91AE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 در وضعیت را به اتاقهائی که در آنجا  ثبت نام </w:t>
      </w:r>
      <w:r w:rsidR="00837D1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کرده اند </w:t>
      </w:r>
      <w:r w:rsidR="00C91AE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اعلام</w:t>
      </w:r>
      <w:r w:rsidR="00837D1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نمایند </w:t>
      </w:r>
      <w:r w:rsidR="00BC535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 w:rsidR="00AB02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A3BA9" w:rsidRPr="00BA3BA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اگر </w:t>
      </w:r>
      <w:r w:rsidR="00AB02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اتاق مربوطه</w:t>
      </w:r>
      <w:r w:rsidR="00BA3BA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AB02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A3BA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از </w:t>
      </w:r>
      <w:r w:rsidR="00E9504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یک </w:t>
      </w:r>
      <w:r w:rsidR="00AB02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مورد</w:t>
      </w:r>
      <w:r w:rsidR="00BA3BA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 اطلاع حاصل کند که اشخاصی </w:t>
      </w:r>
      <w:r w:rsidR="00837D1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که </w:t>
      </w:r>
      <w:r w:rsidR="00AB02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77610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ملزم </w:t>
      </w:r>
      <w:r w:rsidR="00AB02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به ثبت نام در شناسنامه بازرگانی بوده ولی  به </w:t>
      </w:r>
      <w:r w:rsidR="00600C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طریق </w:t>
      </w:r>
      <w:r w:rsidR="00E848A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="005A566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مدت </w:t>
      </w:r>
      <w:r w:rsidR="00BA3BA9" w:rsidRPr="00BA3BA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قانونی </w:t>
      </w:r>
      <w:r w:rsidR="00AB02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ثبت نام </w:t>
      </w:r>
      <w:r w:rsidR="00BA3BA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نکرده اند</w:t>
      </w:r>
      <w:r w:rsidR="005A566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BA3BA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AB02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وضعیت </w:t>
      </w:r>
      <w:r w:rsidR="005A566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آنهائی</w:t>
      </w:r>
      <w:r w:rsidR="00AB02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که</w:t>
      </w:r>
      <w:r w:rsidR="00BA3BA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</w:t>
      </w:r>
      <w:r w:rsidR="00AB02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این </w:t>
      </w:r>
      <w:r w:rsidR="00BA3BA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تکلیف </w:t>
      </w:r>
      <w:r w:rsidR="00AB02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قانونی </w:t>
      </w:r>
      <w:r w:rsidR="00BA3BA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عمل ننموده اند </w:t>
      </w:r>
      <w:r w:rsidR="00AB02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را برای انجام تغییرات لازم به </w:t>
      </w:r>
      <w:r w:rsidR="00C7067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دف</w:t>
      </w:r>
      <w:r w:rsidR="00E848A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تر</w:t>
      </w:r>
      <w:r w:rsidR="00C7067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ثبت </w:t>
      </w:r>
      <w:r w:rsidR="00600C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شناسنامه </w:t>
      </w:r>
      <w:r w:rsidR="005D302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بازرگانی </w:t>
      </w:r>
      <w:r w:rsidR="00C7067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مربوطه اعلام می</w:t>
      </w:r>
      <w:r w:rsidR="005A566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کند </w:t>
      </w:r>
      <w:r w:rsidR="00C7067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5D302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دف</w:t>
      </w:r>
      <w:r w:rsidR="00E848A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تر</w:t>
      </w:r>
      <w:r w:rsidR="005D302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کارت بازرگانی</w:t>
      </w:r>
      <w:r w:rsidR="00E848A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 مبنای این اعلام</w:t>
      </w:r>
      <w:r w:rsidR="00600C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E848A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5A566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مکلف </w:t>
      </w:r>
      <w:r w:rsidR="00E848A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به انجام کارهای </w:t>
      </w:r>
      <w:r w:rsidR="00600C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لازم </w:t>
      </w:r>
      <w:r w:rsidR="00E848A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می باشد.</w:t>
      </w:r>
    </w:p>
    <w:p w:rsidR="008E115B" w:rsidRDefault="005D038C" w:rsidP="00F06B57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 تصمیم هئیت </w:t>
      </w:r>
      <w:r w:rsidR="0037452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مدیره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اتاق </w:t>
      </w:r>
      <w:r w:rsidR="00E70DB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اسامی </w:t>
      </w:r>
      <w:r w:rsidR="00E269D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اعضائی که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از </w:t>
      </w:r>
      <w:r w:rsidR="00E269D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دوسال قبل از سال جاری</w:t>
      </w:r>
      <w:r w:rsidR="00600C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آدرس و وضعیت آنها مشخص نشده و در ظرف این مدت عایدات (حق عضویت) پرداخت ننموده اند  از لیست گروه صنفی و انتخابات پاک </w:t>
      </w:r>
      <w:r w:rsidR="00EB568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گردیده تحقق عایدات متوقف می</w:t>
      </w:r>
      <w:r w:rsidR="00F06B5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شود</w:t>
      </w:r>
      <w:r w:rsidR="00EB568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B568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هئیت </w:t>
      </w:r>
      <w:r w:rsidR="0037452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مدیره </w:t>
      </w:r>
      <w:r w:rsidR="00EB568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مسئول بجا آوردن </w:t>
      </w:r>
      <w:r w:rsidR="008673D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تکالیف </w:t>
      </w:r>
      <w:r w:rsidR="00EB568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احکام این تبصره در </w:t>
      </w:r>
      <w:r w:rsidR="008E11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طول ماه  ژانویه (</w:t>
      </w:r>
      <w:r w:rsidR="00EB568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اولین ماه میلادی</w:t>
      </w:r>
      <w:r w:rsidR="008E11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)</w:t>
      </w:r>
      <w:r w:rsidR="008673D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هر سال </w:t>
      </w:r>
      <w:r w:rsidR="00EB568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می باشد.</w:t>
      </w:r>
    </w:p>
    <w:p w:rsidR="00810D7C" w:rsidRDefault="00B56759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پیرو </w:t>
      </w:r>
      <w:r w:rsidR="003535C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تصمیمات هئیت رئیسه مذکور در تبصره فوق</w:t>
      </w:r>
      <w:r w:rsidR="003535CF" w:rsidRPr="003535C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درصورتیکه از پایان </w:t>
      </w:r>
      <w:r w:rsidR="003535C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سال </w:t>
      </w:r>
      <w:r w:rsidR="00DA6E3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(</w:t>
      </w:r>
      <w:r w:rsidR="003535C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میلادی</w:t>
      </w:r>
      <w:r w:rsidR="00DA6E3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)</w:t>
      </w:r>
      <w:r w:rsidR="003535C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عرض دو سال</w:t>
      </w:r>
      <w:r w:rsidR="00DA6E3C" w:rsidRPr="00DA6E3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عضو</w:t>
      </w:r>
      <w:r w:rsidR="00DA6E3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مربوطه با </w:t>
      </w:r>
      <w:r w:rsidR="00DA6E3C" w:rsidRPr="00DA6E3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مراجعه</w:t>
      </w:r>
      <w:r w:rsidR="00DA6E3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اتاق </w:t>
      </w:r>
      <w:r w:rsidR="00DA6E3C" w:rsidRPr="00DA6E3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آدرس و </w:t>
      </w:r>
      <w:r w:rsidR="003535C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وضعیت خود را اعلام ننماید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با تکلیف</w:t>
      </w:r>
      <w:r w:rsidR="004B55D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هئیت </w:t>
      </w:r>
      <w:r w:rsidR="0037452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مدیره </w:t>
      </w:r>
      <w:r w:rsidR="004B55D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 تصمیم مجلس نمایندگان راسا"  برای</w:t>
      </w:r>
      <w:r w:rsidR="00AC6B5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ابطال </w:t>
      </w:r>
      <w:r w:rsidR="004B55D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ثبت</w:t>
      </w:r>
      <w:r w:rsidR="00AC6B5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نام </w:t>
      </w:r>
      <w:r w:rsidR="004B55D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شناسنامه بازرگانی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دفتر شناسنامه بازرگانی </w:t>
      </w:r>
      <w:r w:rsidR="00F06B5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اعلام می شود.</w:t>
      </w:r>
      <w:r w:rsidR="001544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موازات</w:t>
      </w:r>
      <w:r w:rsidR="00AC6B5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این </w:t>
      </w:r>
      <w:r w:rsidR="001544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اعلام </w:t>
      </w:r>
      <w:r w:rsidR="0042129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از</w:t>
      </w:r>
      <w:r w:rsidR="00421298" w:rsidRPr="0042129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همان روز </w:t>
      </w:r>
      <w:r w:rsidR="00600C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="0042129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ثبت در اتاق حذف</w:t>
      </w:r>
      <w:r w:rsidR="00D23DF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شده  </w:t>
      </w:r>
      <w:r w:rsidR="00AC6B5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تلقی می شود </w:t>
      </w:r>
      <w:r w:rsidR="0042129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 w:rsidR="00D23DF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تحقق عایدات اعضائی که در ظ</w:t>
      </w:r>
      <w:r w:rsidR="00F8043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رف این</w:t>
      </w:r>
      <w:r w:rsidR="00D23DF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مدت وضعیت خود را اعلام نمایند شروع می شود  ولی </w:t>
      </w:r>
      <w:r w:rsidR="00926B5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این وضعیت تا زمانی که  آنها کل بدهی خود را </w:t>
      </w:r>
      <w:r w:rsidR="00AC6B5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نپرداخته اند </w:t>
      </w:r>
      <w:r w:rsidR="00926B5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نمی توانند</w:t>
      </w:r>
      <w:r w:rsidR="00926B52" w:rsidRPr="00926B5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دوباره</w:t>
      </w:r>
      <w:r w:rsidR="00926B5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لیست انتخابات ثبت  نام کنند.</w:t>
      </w:r>
    </w:p>
    <w:p w:rsidR="00AC14DB" w:rsidRDefault="00AC14DB" w:rsidP="00B97930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انتشار اعلانات</w:t>
      </w:r>
      <w:r w:rsidR="00647D5B" w:rsidRPr="00647D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روزنامه شناشنامه بازرگانی ترکیه</w:t>
      </w:r>
      <w:r w:rsidR="00B9793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647D5B" w:rsidRPr="00647D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مربوط به حذف ثبت نام که راسا"</w:t>
      </w:r>
      <w:r w:rsidR="004E705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</w:t>
      </w:r>
      <w:r w:rsidR="00B9793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سوی </w:t>
      </w:r>
      <w:r w:rsidR="00647D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(</w:t>
      </w:r>
      <w:r w:rsidR="00813B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دایره</w:t>
      </w:r>
      <w:r w:rsidR="00647D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)</w:t>
      </w:r>
      <w:r w:rsidR="00813B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شناسنامه بازرگانی  و یا درصورت</w:t>
      </w:r>
      <w:r w:rsidR="00B9793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ترک کار با درخواست عضو بدون هیچ هزینه ای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انتشار می یابد.</w:t>
      </w:r>
    </w:p>
    <w:p w:rsidR="00DA26C3" w:rsidRDefault="00861CA6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با</w:t>
      </w:r>
      <w:r w:rsidR="004E705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اثبات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دست دادن </w:t>
      </w:r>
      <w:r w:rsidR="00BC3AD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مشخصه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صنعتگر</w:t>
      </w:r>
      <w:r w:rsidR="00CF6C7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بودن</w:t>
      </w:r>
      <w:r w:rsidR="0051246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647D5B" w:rsidRPr="00647D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اعضاء</w:t>
      </w:r>
      <w:r w:rsidR="00BC3AD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647D5B" w:rsidRPr="00647D5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اتاق صنایع</w:t>
      </w:r>
      <w:r w:rsidR="00CF6C7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براساس مراجعه</w:t>
      </w:r>
      <w:r w:rsidR="004E705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یا راسا"</w:t>
      </w:r>
      <w:r w:rsidR="004E705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، ثبت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4E705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عضویت آنها از اتاق صنایع حذف می شود.</w:t>
      </w:r>
      <w:r w:rsidR="008212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ولی  از</w:t>
      </w:r>
      <w:r w:rsidR="00BC3AD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اینها   </w:t>
      </w:r>
      <w:r w:rsidR="00CF6C7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8212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C3AD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اشخاصی </w:t>
      </w:r>
      <w:r w:rsidR="008212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که</w:t>
      </w:r>
      <w:r w:rsidR="00B9793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اتاق بازرگانی ثبت نام</w:t>
      </w:r>
      <w:r w:rsidR="00BC3AD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</w:t>
      </w:r>
    </w:p>
    <w:p w:rsidR="00DA26C3" w:rsidRDefault="00DA26C3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861CA6" w:rsidRDefault="00DA26C3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نکرده اند </w:t>
      </w:r>
      <w:r w:rsidR="00CF6C7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صورتیکه فعالیت تجاری آنها ادامه داشته باشد مراتب راسا" برای ثبت نام</w:t>
      </w:r>
      <w:r w:rsidR="00BC3AD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CF6C7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اتاق بازرگانی مربوطه اعلام می گردد.</w:t>
      </w:r>
      <w:r w:rsidR="008212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810D7C" w:rsidRDefault="00C10C74" w:rsidP="00F43308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اعضائی که عضو اتاق  بازرگانی بوده اند و بعدا" صاحب مشخصه صنعتگری شده اند </w:t>
      </w:r>
      <w:r w:rsidR="00E9250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اگر مشخصه بازرگان بودن آنها ادامه داشته باشد بدون حذف ثبت نام و درصورت ادامه نداشت</w:t>
      </w:r>
      <w:r w:rsidR="00F4330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ن،</w:t>
      </w:r>
      <w:r w:rsidR="009841C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9250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ثبت نام آن ر</w:t>
      </w:r>
      <w:r w:rsidR="009841C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اسا" حذف شده برای ثبت نام عضویت در </w:t>
      </w:r>
      <w:r w:rsidR="00E9250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اتاق صنایع</w:t>
      </w:r>
      <w:r w:rsidR="009841C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="00F43308" w:rsidRPr="00F4330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از طرف اتاق بازرگانی</w:t>
      </w:r>
      <w:r w:rsidR="009841C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اعلان مربوط به تغییر وضعیت حد اکثر ظرف سی روز به اتاق صنایع مربوطه اعلام می گردد.</w:t>
      </w:r>
    </w:p>
    <w:p w:rsidR="001F6510" w:rsidRDefault="001F6510" w:rsidP="001F6510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جواز</w:t>
      </w:r>
      <w:r w:rsidRPr="001F6510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، نمایندگی و حق امضاء در اتاقها </w:t>
      </w:r>
    </w:p>
    <w:p w:rsidR="00723BC8" w:rsidRDefault="00723BC8" w:rsidP="00B141F4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23BC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ماده 11-</w:t>
      </w:r>
      <w:r w:rsidR="001A6FD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اتاقها برای</w:t>
      </w:r>
      <w:r w:rsidR="00B6500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انجام،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خرید اموال منقول و غیر منقول ، فروش ، ساخت، افراز، تجمیع</w:t>
      </w:r>
      <w:r w:rsidR="001A6FD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 رهن</w:t>
      </w:r>
      <w:r w:rsidR="00B6500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قرض</w:t>
      </w:r>
      <w:r w:rsidR="00B6500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پول ، ملی کردن</w:t>
      </w:r>
      <w:r w:rsidR="00BC3AD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(عمومی کردن)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پشتیبانی از فعالیتهای اجتماعی، تشویق ، بخشش و کمک</w:t>
      </w:r>
      <w:r w:rsidR="009D68A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تاسیس مدرسه و آموزشگاه، دادن بورسیه، در چهارچوب</w:t>
      </w:r>
      <w:r w:rsidR="00B6500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احکام </w:t>
      </w:r>
      <w:r w:rsidR="009D68A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این قانون</w:t>
      </w:r>
      <w:r w:rsidR="00B6500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تاسیس شرکت و بنیاد و یا مشارکت در شرکتهای تاسیس یافته و انجام امور حقوقی مشابه </w:t>
      </w:r>
      <w:r w:rsidR="00B141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صلاحیت دارند </w:t>
      </w:r>
      <w:r w:rsidR="00B6500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1A6FD0" w:rsidRDefault="001A6FD0" w:rsidP="002A521E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نماینده حقوق</w:t>
      </w:r>
      <w:r w:rsidR="002A521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 اتاق رئیس هئیت مدیره می باشد.</w:t>
      </w:r>
    </w:p>
    <w:p w:rsidR="002A521E" w:rsidRDefault="002A521E" w:rsidP="007529C5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A521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اتاق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با امضاء مشترک رئیس هئیت مدیره و حد اقل یک عضو هئیت مدیره و یا دبیر کل ،</w:t>
      </w:r>
      <w:r w:rsidR="007A17A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مقید                    می گردد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BD4FCE" w:rsidRDefault="00BD4FCE" w:rsidP="00BD4FCE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BD4FCE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وظایف اتاقها</w:t>
      </w:r>
    </w:p>
    <w:p w:rsidR="00BD4FCE" w:rsidRDefault="00BD4FCE" w:rsidP="00BD4FCE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BD4FC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ماده 12-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وظایف شورا عبارت است از:</w:t>
      </w:r>
    </w:p>
    <w:p w:rsidR="00FB5122" w:rsidRDefault="00BD4FCE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الف) </w:t>
      </w:r>
      <w:r w:rsidR="0057089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گست</w:t>
      </w:r>
      <w:r w:rsidR="007529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رش و محافظت از اخلاق صنفی، انض</w:t>
      </w:r>
      <w:r w:rsidR="0057089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با</w:t>
      </w:r>
      <w:r w:rsidR="007529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ط</w:t>
      </w:r>
      <w:r w:rsidR="0057089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همبستگی، </w:t>
      </w:r>
      <w:r w:rsidR="00B4455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تلاش برای توسعه تجارت و صنعت  </w:t>
      </w:r>
      <w:r w:rsidR="007529C5" w:rsidRPr="007529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بصورت م</w:t>
      </w:r>
      <w:r w:rsidR="00B4455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</w:t>
      </w:r>
      <w:r w:rsidR="007529C5" w:rsidRPr="007529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ناسب </w:t>
      </w:r>
      <w:r w:rsidR="00B4455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 </w:t>
      </w:r>
      <w:r w:rsidR="00FB512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منافع عمومی</w:t>
      </w:r>
      <w:r w:rsidR="0057089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57089C" w:rsidRPr="00DA26C3" w:rsidRDefault="0057089C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ب)</w:t>
      </w:r>
      <w:r w:rsidR="00C02AA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جمع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آوری اطلاعات و اخبار</w:t>
      </w:r>
      <w:r w:rsidR="00674B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D106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674B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ارتباط </w:t>
      </w:r>
      <w:r w:rsidR="00DD106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تجارت و صنایع و </w:t>
      </w:r>
      <w:r w:rsidR="00983DD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انتقال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آن به علاقمندان</w:t>
      </w:r>
      <w:r w:rsidR="00674B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مرتبطین </w:t>
      </w:r>
      <w:r w:rsidR="001D223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="001D2230" w:rsidRPr="001D223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ارائه اطلاعاتی که 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چهارچوب قوانین مربوطه</w:t>
      </w:r>
      <w:r w:rsidR="00D344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</w:t>
      </w:r>
      <w:r w:rsidR="00D34490" w:rsidRPr="00D344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از طرف مقامات رسمی</w:t>
      </w:r>
      <w:r w:rsidR="00D344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3A2B0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مطالبه</w:t>
      </w:r>
      <w:r w:rsidR="00983DD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گردد </w:t>
      </w:r>
      <w:r w:rsidR="00674B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مخصوصا" به </w:t>
      </w:r>
      <w:r w:rsidR="00983DD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هنگام</w:t>
      </w:r>
      <w:r w:rsidR="00F72A0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F72A0B" w:rsidRPr="00F72A0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مراجعه</w:t>
      </w:r>
      <w:r w:rsidR="00674B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اعضاء</w:t>
      </w:r>
      <w:r w:rsidR="00F72A0B" w:rsidRPr="00F72A0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</w:t>
      </w:r>
      <w:r w:rsidR="00F72A0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ارائه </w:t>
      </w:r>
      <w:r w:rsidR="001D223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هر</w:t>
      </w:r>
      <w:r w:rsidR="00D344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نوع</w:t>
      </w:r>
      <w:r w:rsidR="00964E73" w:rsidRPr="00964E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اطلاعات</w:t>
      </w:r>
      <w:r w:rsidR="00F72A0B" w:rsidRPr="00F72A0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983DD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که </w:t>
      </w:r>
      <w:r w:rsidR="00F72A0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</w:t>
      </w:r>
      <w:r w:rsidR="001D223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اجرای </w:t>
      </w:r>
      <w:r w:rsidR="00F72A0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شغلهای</w:t>
      </w:r>
      <w:r w:rsidR="00A01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F72A0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F72A0B" w:rsidRPr="00F72A0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مورد نیاز </w:t>
      </w:r>
      <w:r w:rsidR="00674B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A01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</w:t>
      </w:r>
      <w:r w:rsidR="00674B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ست </w:t>
      </w:r>
      <w:r w:rsidR="00964E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یا تسهیل در </w:t>
      </w:r>
      <w:r w:rsidR="00A01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به دست آوردن </w:t>
      </w:r>
      <w:r w:rsidR="00674B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اینها</w:t>
      </w:r>
      <w:r w:rsidR="00A01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( اطلاعات) ،</w:t>
      </w:r>
      <w:r w:rsidR="00A01FAD" w:rsidRPr="00A01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خصوص تجارت الکترونیکی و شبکه انترنتی</w:t>
      </w:r>
      <w:r w:rsidR="00A01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اعمال و </w:t>
      </w:r>
      <w:r w:rsidR="00674B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ارائه </w:t>
      </w:r>
      <w:r w:rsidR="00983DD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964E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راهکار برای اعضاء</w:t>
      </w:r>
      <w:r w:rsidR="00674B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خو</w:t>
      </w:r>
      <w:r w:rsidR="00A01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 و</w:t>
      </w:r>
      <w:r w:rsidR="00964E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9C3AE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مدیریت و ایجاد زیرساختها</w:t>
      </w:r>
      <w:r w:rsidR="00964E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9C3AE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لازم در این</w:t>
      </w:r>
      <w:r w:rsidR="00983DD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674B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موضوعات </w:t>
      </w:r>
      <w:r w:rsidR="009C3AE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DA26C3" w:rsidRDefault="00DA26C3" w:rsidP="0045332C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DA26C3" w:rsidRDefault="00DA26C3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9C3AED" w:rsidRDefault="009C3AED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ج) انجام  هر نوع بررسی</w:t>
      </w:r>
      <w:r w:rsidR="000017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های  مرتبط با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تجارت و صنعت، در دست داشتن </w:t>
      </w:r>
      <w:r w:rsidRPr="009C3AE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شاخص </w:t>
      </w:r>
      <w:r w:rsidR="004C19B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 آمارها</w:t>
      </w:r>
      <w:r w:rsidR="0045332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 مربوط به </w:t>
      </w:r>
      <w:r w:rsidR="004C19B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فعالیتهای اقتصادی تجاری و صنعتی</w:t>
      </w:r>
      <w:r w:rsidR="004C19B9" w:rsidRPr="004C19B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داخل مناطق</w:t>
      </w:r>
      <w:r w:rsidR="004C19B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خودشان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D4C0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DD512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پیگیری و ثبت </w:t>
      </w:r>
      <w:r w:rsidR="00DD5125" w:rsidRPr="00DD512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قیمت </w:t>
      </w:r>
      <w:r w:rsidR="0045332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مواد شاخص  در </w:t>
      </w:r>
      <w:r w:rsidR="0045332C" w:rsidRPr="0045332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بازار</w:t>
      </w:r>
      <w:r w:rsidR="0045332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 انتشار آن با ابزار های مناسب</w:t>
      </w:r>
      <w:r w:rsidR="00800FE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.</w:t>
      </w:r>
    </w:p>
    <w:p w:rsidR="00800FE5" w:rsidRDefault="00800FE5" w:rsidP="002D3942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د)</w:t>
      </w:r>
      <w:r w:rsidR="00567A4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تنظیم و</w:t>
      </w:r>
      <w:r w:rsidR="009A066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تصویب</w:t>
      </w:r>
      <w:r w:rsidR="00567A4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اسناد</w:t>
      </w:r>
      <w:r w:rsidR="00567A4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2D394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</w:t>
      </w:r>
      <w:r w:rsidR="00567A4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ماده بیست و یکم .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567A4C" w:rsidRDefault="00567A4C" w:rsidP="00497A2C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ه)</w:t>
      </w:r>
      <w:r w:rsidR="00497A2C" w:rsidRPr="00497A2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ارائه پیشنهاد، درخواست و  مراجعه به مقامات رسمی ، </w:t>
      </w:r>
      <w:r w:rsidR="009035F2" w:rsidRPr="009035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47827" w:rsidRPr="00E4782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موضوعات مرتبط با فعالیتهای صنفی،</w:t>
      </w:r>
      <w:r w:rsidR="00E4782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497A2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</w:t>
      </w:r>
      <w:r w:rsidR="0039251A" w:rsidRPr="0039251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صورتیکه در راستای منافع صنفی </w:t>
      </w:r>
      <w:r w:rsidR="0039251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کل </w:t>
      </w:r>
      <w:r w:rsidR="0039251A" w:rsidRPr="0039251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یا یک بخشی از  اعضاء  باشد </w:t>
      </w:r>
      <w:r w:rsidR="009035F2" w:rsidRPr="009035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با تصمیم مجلس</w:t>
      </w:r>
      <w:r w:rsidR="009035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(</w:t>
      </w:r>
      <w:r w:rsidR="009035F2" w:rsidRPr="009035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اتاق</w:t>
      </w:r>
      <w:r w:rsidR="009035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)</w:t>
      </w:r>
      <w:r w:rsidR="00EE3C8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497A2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اقامه دعوی</w:t>
      </w:r>
      <w:r w:rsidR="009035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طرف این اعضاء و یا </w:t>
      </w:r>
      <w:r w:rsidR="0039251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از طرف </w:t>
      </w:r>
      <w:r w:rsidR="009035F2" w:rsidRPr="009035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خودش</w:t>
      </w:r>
      <w:r w:rsidR="00B7731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 w:rsidR="003334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2D0AA4" w:rsidRDefault="00B77316" w:rsidP="00735F75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ف)</w:t>
      </w:r>
      <w:r w:rsidR="002D0AA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735F7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شناسائی </w:t>
      </w:r>
      <w:r w:rsidR="002D0AA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عرف ، عادت و تعامل در داخل فعالیتهای بخش تجاری و صنعتی و ارائه </w:t>
      </w:r>
      <w:r w:rsidR="00161D0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به </w:t>
      </w:r>
      <w:r w:rsidR="002D0AA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وزارتخانه</w:t>
      </w:r>
      <w:r w:rsidR="00161D06" w:rsidRPr="00161D0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تصویب  </w:t>
      </w:r>
      <w:r w:rsidR="002D0AA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 اعلان آن.</w:t>
      </w:r>
    </w:p>
    <w:p w:rsidR="005B270D" w:rsidRDefault="00C57534" w:rsidP="00A222A6">
      <w:pPr>
        <w:bidi/>
        <w:spacing w:before="240" w:after="0" w:line="240" w:lineRule="auto"/>
        <w:ind w:left="720" w:hanging="720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ق)</w:t>
      </w:r>
      <w:r w:rsidR="005B270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اتخاذ تصمیم صنفی</w:t>
      </w:r>
      <w:r w:rsidR="00A222A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5B270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که اعضاء ملزم به تبعیت از آن باشند</w:t>
      </w:r>
      <w:r w:rsidR="000E2FF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C57534" w:rsidRDefault="005B270D" w:rsidP="005B270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ح) شرکت در نمایشگاههای داخلی و خارجی</w:t>
      </w:r>
      <w:r w:rsidR="000E2FF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5B270D" w:rsidRDefault="005B270D" w:rsidP="00A222A6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ع)</w:t>
      </w:r>
      <w:r w:rsidR="0035488A" w:rsidRPr="003548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صورت لزوم</w:t>
      </w:r>
      <w:r w:rsidR="00981C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0E2FF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شناسائی </w:t>
      </w:r>
      <w:r w:rsidR="0035488A" w:rsidRPr="003548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تصویب </w:t>
      </w:r>
      <w:r w:rsidR="00981C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حد اکثر قیمت تعرفه ائی  کالاها و خدمات </w:t>
      </w:r>
      <w:r w:rsidR="00A222A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که </w:t>
      </w:r>
      <w:r w:rsidR="00981C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ماده یکصد</w:t>
      </w:r>
      <w:r w:rsidR="006A2D2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981C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 بیست و پنجم قانون</w:t>
      </w:r>
      <w:r w:rsidR="00981C73" w:rsidRPr="00981C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شماره 507 </w:t>
      </w:r>
      <w:r w:rsidR="00A222A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اصناف و صنعتگران کوچک ، شمرده شده </w:t>
      </w:r>
      <w:r w:rsidR="00981C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</w:t>
      </w:r>
      <w:r w:rsidR="00A222A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</w:t>
      </w:r>
      <w:r w:rsidR="00981C7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ناسب با </w:t>
      </w:r>
      <w:r w:rsidR="003548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آئین نامه صادره از طرف وزارتخانه</w:t>
      </w:r>
      <w:r w:rsidR="0035488A" w:rsidRPr="003548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اعضای خود</w:t>
      </w:r>
      <w:r w:rsidR="000E2FF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190B83" w:rsidRDefault="0035488A" w:rsidP="00055630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ژ) تلاش  برای </w:t>
      </w:r>
      <w:r w:rsidR="00190B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گسترش </w:t>
      </w:r>
      <w:r w:rsidR="0005563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منافع عمومی </w:t>
      </w:r>
      <w:r w:rsidR="00190B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جارت دریائی</w:t>
      </w:r>
      <w:r w:rsidR="00190B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شکل مناسب با سیاستهای حمل و نقل ملی و تجارت دریائی</w:t>
      </w:r>
      <w:r w:rsidR="000E2FF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735F75" w:rsidRDefault="00D73D19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ک) انجام بررسیها</w:t>
      </w:r>
      <w:r w:rsidR="00262E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ارتباط با تجارت دریائی</w:t>
      </w:r>
      <w:r w:rsidR="00C77A4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262E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ملی و بین المللی </w:t>
      </w:r>
      <w:r w:rsidR="001A43C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فرآهم </w:t>
      </w:r>
      <w:r w:rsidR="00C77A4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کردن </w:t>
      </w:r>
      <w:r w:rsidR="001A43C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اطلاعات در این </w:t>
      </w:r>
      <w:r w:rsidR="00C77A4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خصوص</w:t>
      </w:r>
      <w:r w:rsidR="001A43C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="00D36D2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گردآوری </w:t>
      </w:r>
      <w:r w:rsidR="001A43C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اطلاعات</w:t>
      </w:r>
      <w:r w:rsidR="001574B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  <w:r w:rsidR="001A43C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1574B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مانند </w:t>
      </w:r>
      <w:r w:rsidR="001A43C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کرایه حمل</w:t>
      </w:r>
      <w:r w:rsidR="001574B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نقل </w:t>
      </w:r>
      <w:r w:rsidR="001A43C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، حق</w:t>
      </w:r>
      <w:r w:rsidR="00D36D2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77A4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کمیسیون</w:t>
      </w:r>
      <w:r w:rsidR="00FF23B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نمایندگی و کارمزد</w:t>
      </w:r>
      <w:r w:rsidR="00C77A4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های آن </w:t>
      </w:r>
      <w:r w:rsidR="00FF23B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با هزینه های بندر</w:t>
      </w:r>
      <w:r w:rsidR="00C77A4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D36D27" w:rsidRPr="00D36D2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مابین بنادر ترکیه و خارج ازکشور</w:t>
      </w:r>
      <w:r w:rsidR="001574B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</w:t>
      </w:r>
      <w:r w:rsidR="001574B3" w:rsidRPr="001574B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انتشار</w:t>
      </w:r>
      <w:r w:rsidR="001574B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اینها  به شکل سِری</w:t>
      </w:r>
      <w:r w:rsidR="00AB18F4" w:rsidRPr="00AB18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با وسیله های ممکن </w:t>
      </w:r>
      <w:r w:rsidR="001574B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پیگیری آخرین  رویدادهای تجارت دریائی</w:t>
      </w:r>
      <w:r w:rsidR="001574B3" w:rsidRPr="001574B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</w:t>
      </w:r>
      <w:r w:rsidR="001574B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دنیا، گرفتن آمارها و </w:t>
      </w:r>
      <w:r w:rsidR="00AB18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اعلا</w:t>
      </w:r>
      <w:r w:rsidR="00065E0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</w:t>
      </w:r>
      <w:r w:rsidR="00AB18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علاقمندان</w:t>
      </w:r>
      <w:r w:rsidR="00065E0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/مرتبطین </w:t>
      </w:r>
      <w:r w:rsidR="00AB18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1A5ADD" w:rsidRDefault="00AB18F4" w:rsidP="0096222A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ل)</w:t>
      </w:r>
      <w:r w:rsidR="00D53F6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B43B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شناسائی </w:t>
      </w:r>
      <w:r w:rsidR="00D53F6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 اعلام ،</w:t>
      </w:r>
      <w:r w:rsidR="00065E0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عرف تجاری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53F6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تعامل و عملکردها </w:t>
      </w:r>
      <w:r w:rsidR="001031A8" w:rsidRPr="001031A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دررابطه با تجارت دریائی </w:t>
      </w:r>
      <w:r w:rsidR="00D53F6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="009622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تهیه </w:t>
      </w:r>
      <w:r w:rsidR="00065E0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نوع فرم های مربوط به </w:t>
      </w:r>
      <w:r w:rsidR="00D53F6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تفاهمنامه های حمل و نقل </w:t>
      </w:r>
      <w:r w:rsidR="006E6B5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قبض محموله کشتی و اوراق مشابه.</w:t>
      </w:r>
    </w:p>
    <w:p w:rsidR="00BC450A" w:rsidRDefault="001031A8" w:rsidP="0096222A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م)</w:t>
      </w:r>
      <w:r w:rsidR="00BC450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ارائه اطلاعات به صاحبان</w:t>
      </w:r>
      <w:r w:rsidR="009622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C450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="00BC450A" w:rsidRPr="00BC450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تجهیز کنندگان</w:t>
      </w:r>
      <w:r w:rsidR="00BC450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کشتی خارجی  و به </w:t>
      </w:r>
      <w:r w:rsidR="00BC450A" w:rsidRPr="00BC450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موسسات مرتبط با کشتیرانی</w:t>
      </w:r>
      <w:r w:rsidR="00BC450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در خصوص امکانات بنادر ترکیه ،</w:t>
      </w:r>
      <w:r w:rsidR="0087333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9622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نحوه </w:t>
      </w:r>
      <w:r w:rsidR="00BC450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فعالیت، تعرفه ها و هزینه های بندر و </w:t>
      </w:r>
      <w:r w:rsidR="009622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اخذ </w:t>
      </w:r>
      <w:r w:rsidR="00BC450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اطلاعات مشابه از آنها.</w:t>
      </w:r>
    </w:p>
    <w:p w:rsidR="00DA26C3" w:rsidRDefault="00DA26C3" w:rsidP="00891E8F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1A5ADD" w:rsidRDefault="001A5ADD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ن) </w:t>
      </w:r>
      <w:r w:rsidR="006C6CD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عضویت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تشکلهای بین المللی مرتبط  با تجارت دریائی و </w:t>
      </w:r>
      <w:r w:rsidR="00891E8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معرفی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هئیت.</w:t>
      </w:r>
    </w:p>
    <w:p w:rsidR="00AA664A" w:rsidRDefault="005940E0" w:rsidP="009F13C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ث</w:t>
      </w:r>
      <w:r w:rsidR="009622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)</w:t>
      </w:r>
      <w:r w:rsidR="009F13CD" w:rsidRPr="009F13C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 اساس درخواست طرفهای مرتبط</w:t>
      </w:r>
      <w:r w:rsidR="009622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انجام</w:t>
      </w:r>
      <w:r w:rsidR="001A5AD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داوری در اختلافات مربوط به تجارت دریائی</w:t>
      </w:r>
      <w:r w:rsidR="00AA664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1A5ADD" w:rsidRDefault="00AA664A" w:rsidP="00AA664A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پ) تهیه تعرفه های کارمزد خدمات آژانسهای دریائی و ارائه به وزارتخانه برای تصویب </w:t>
      </w:r>
      <w:r w:rsidR="005429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BD0521" w:rsidRDefault="00542990" w:rsidP="00946CBE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ر)</w:t>
      </w:r>
      <w:r w:rsidR="00BD0521" w:rsidRPr="00BD052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چهار چوب قوانین مربوطه انجام </w:t>
      </w:r>
      <w:r w:rsidR="00BD052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وظایف </w:t>
      </w:r>
      <w:r w:rsidR="00BD0521" w:rsidRPr="00BD052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صادره از طرف اتحادیه و وزارتخانه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D052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395D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D052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به همراه </w:t>
      </w:r>
      <w:r w:rsidR="00395DE4" w:rsidRPr="00395D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وظایف</w:t>
      </w:r>
      <w:r w:rsidR="007B6C8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 که </w:t>
      </w:r>
      <w:r w:rsidR="00BD052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7B6C8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</w:t>
      </w:r>
      <w:r w:rsidR="00395DE4" w:rsidRPr="00395D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سایر مقررات</w:t>
      </w:r>
      <w:r w:rsidR="00946CB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او داده </w:t>
      </w:r>
      <w:r w:rsidR="00D0294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1464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شده است </w:t>
      </w:r>
      <w:r w:rsidR="007B6C8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3B04D5" w:rsidRDefault="005220DC" w:rsidP="00D4260E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س) </w:t>
      </w:r>
      <w:r w:rsidR="00076F7A" w:rsidRPr="00076F7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بر اساس استانداردهای تعریف شده اتحادیه</w:t>
      </w:r>
      <w:r w:rsidR="00D4260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076F7A" w:rsidRPr="00076F7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ثبت نام اعضاء و محافظت از مدارک مربوط به  عایدات اعضاء</w:t>
      </w:r>
      <w:r w:rsidR="003B04D5" w:rsidRPr="003B04D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="00D4260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اعلام کردن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صورت درخواست اتحادیه</w:t>
      </w:r>
      <w:r w:rsidR="003B04D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FA2FE1" w:rsidRDefault="00FA2FE1" w:rsidP="00D4260E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ت) </w:t>
      </w:r>
      <w:r w:rsidR="009E196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امور</w:t>
      </w:r>
      <w:r w:rsidR="009E196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 که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 اساس مقررات به وزارتخانه ها و یا سایر سازمانهای</w:t>
      </w:r>
      <w:r w:rsidRPr="00FA2FE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دولتی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تشکلهای آن </w:t>
      </w:r>
      <w:r w:rsidR="00D17E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داده شده است</w:t>
      </w:r>
      <w:r w:rsidR="00D17EAD" w:rsidRPr="00D17E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4260E" w:rsidRPr="00D4260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چهارچوب اهداف و حوزه وظایف تشکل که در این قانون </w:t>
      </w:r>
      <w:r w:rsidR="006E445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معیین </w:t>
      </w:r>
      <w:r w:rsidR="00D4260E" w:rsidRPr="00D4260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شده است </w:t>
      </w:r>
      <w:r w:rsidR="00D17EAD" w:rsidRPr="00D17E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صورت </w:t>
      </w:r>
      <w:r w:rsidR="000319A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واگذاری </w:t>
      </w:r>
      <w:r w:rsidR="00D17EAD" w:rsidRPr="00D17E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به اتاق به پیش بردن این امور</w:t>
      </w:r>
      <w:r w:rsidR="000319A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0319A5" w:rsidRDefault="005940E0" w:rsidP="00BB01F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خ) </w:t>
      </w:r>
      <w:r w:rsidR="00D6703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صدور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مدارک مورد نیاز اعضاء و  ارائه خدمات لازم در این</w:t>
      </w:r>
      <w:r w:rsidR="00D6703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ارتباط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EF18C5" w:rsidRDefault="00EF18C5" w:rsidP="00D6703B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و)  در خصوص  نمایشگاههای داخل</w:t>
      </w:r>
      <w:r w:rsidR="00C461F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کشور</w:t>
      </w:r>
      <w:r w:rsidR="0004096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C461F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ارزیابی </w:t>
      </w:r>
      <w:r w:rsidR="00D6703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درخواستها 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صورت گرفته و ارائه پیشنهاد به اتحادیه.</w:t>
      </w:r>
    </w:p>
    <w:p w:rsidR="003C2328" w:rsidRDefault="00EF18C5" w:rsidP="0092080C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ی) </w:t>
      </w:r>
      <w:r w:rsidR="0004096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بررسی </w:t>
      </w:r>
      <w:r w:rsidR="0092080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شکایات مصرف کنندگان  از </w:t>
      </w:r>
      <w:r w:rsidR="0004096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اعضاء</w:t>
      </w:r>
      <w:r w:rsidR="00C461F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</w:t>
      </w:r>
      <w:r w:rsidR="0004096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="003C232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انجام سایر فعا</w:t>
      </w:r>
      <w:r w:rsidR="0092080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ل</w:t>
      </w:r>
      <w:r w:rsidR="003C232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یتها </w:t>
      </w:r>
      <w:r w:rsidR="0004096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راستای اهداف </w:t>
      </w:r>
      <w:r w:rsidR="003C232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تشکل.</w:t>
      </w:r>
    </w:p>
    <w:p w:rsidR="00F11984" w:rsidRDefault="003C2328" w:rsidP="00B14C91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ز) تنظیم</w:t>
      </w:r>
      <w:r w:rsidR="00B14C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گزارشات ظرفیت برای صنعتگران از طرف اتاق بازرگانی و صنایع و در استانهائی که اتاق</w:t>
      </w:r>
      <w:r w:rsidR="00B14C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ها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75764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مجزا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باشد</w:t>
      </w:r>
      <w:r w:rsidR="00B14C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(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14C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این کار)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طرف اتاق صنایع صورت می گیرد</w:t>
      </w:r>
      <w:r w:rsidR="0075764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F11984" w:rsidRPr="00701961" w:rsidRDefault="00F11984" w:rsidP="00B14C91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اتاقها  بغیر از چهارچوب</w:t>
      </w:r>
      <w:r w:rsidR="00B14C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14C91" w:rsidRPr="00B14C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احکام</w:t>
      </w:r>
      <w:r w:rsidR="00B14C9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این  مقررات</w:t>
      </w:r>
      <w:r w:rsidR="0049080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می توانند امور زیر را نیز انجام دهند:</w:t>
      </w:r>
    </w:p>
    <w:p w:rsidR="00010692" w:rsidRDefault="00F11984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الف)</w:t>
      </w:r>
      <w:r w:rsidR="00E043FC" w:rsidRPr="00E043F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مشارکت </w:t>
      </w:r>
      <w:r w:rsidR="00E043F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یا تاسیس آزمایشگاه در جهت مشخص نمودن</w:t>
      </w:r>
      <w:r w:rsidR="00B12F2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ماهیت</w:t>
      </w:r>
      <w:r w:rsidR="00747CF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کالاهای تجاری</w:t>
      </w:r>
      <w:r w:rsidR="00B12F2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="00E5400A" w:rsidRPr="00E5400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مشارکت یا  </w:t>
      </w:r>
      <w:r w:rsidR="00B12F2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تاسیس آزمایشگاههای تست اندازه ، کالیبر و </w:t>
      </w:r>
      <w:r w:rsidR="008E423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ارائه خدمات</w:t>
      </w:r>
      <w:r w:rsidR="0070196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گواهی</w:t>
      </w:r>
      <w:r w:rsidR="008E423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0A6DF8" w:rsidRDefault="003C442C" w:rsidP="0005397B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ب) افتتاح </w:t>
      </w:r>
      <w:r w:rsidR="00E847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دوره های آموزشی  در ارتباط </w:t>
      </w:r>
      <w:r w:rsidR="009D20D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با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تجارت، دریانوردی و صنایع با </w:t>
      </w:r>
      <w:r w:rsidR="009D20D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مجوز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</w:t>
      </w:r>
      <w:r w:rsidR="009D20D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022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نظارت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وزارت آموزش</w:t>
      </w:r>
      <w:r w:rsidRPr="003C442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ملی</w:t>
      </w:r>
      <w:r w:rsidR="00D022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( آموزش و پرورش)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68144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کمک به</w:t>
      </w:r>
      <w:r w:rsidR="009D20DC" w:rsidRPr="009D20D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9D20D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کورسهای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افتتاح شده، </w:t>
      </w:r>
      <w:r w:rsidR="0068144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آموزش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دانش آموز و کارآموز </w:t>
      </w:r>
      <w:r w:rsidR="003F2C9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بخشهای مورد نیاز در </w:t>
      </w:r>
      <w:r w:rsidR="0005397B" w:rsidRPr="0005397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داخل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</w:t>
      </w:r>
      <w:r w:rsidR="0005397B" w:rsidRPr="0005397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خارج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کشور</w:t>
      </w:r>
      <w:r w:rsidR="003F2C9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انجام فعالیت</w:t>
      </w:r>
      <w:r w:rsidR="009D20D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جهت  گسترش و  </w:t>
      </w:r>
      <w:r w:rsidR="00D022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جهت دهی، تحصیل  </w:t>
      </w:r>
      <w:r w:rsidR="009D20D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آموزش </w:t>
      </w:r>
      <w:r w:rsidR="00D022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شغلی </w:t>
      </w:r>
      <w:r w:rsidR="009D20D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="00D022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فنی </w:t>
      </w:r>
      <w:r w:rsidR="0016644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301AD8" w:rsidRPr="00301A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3B6C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</w:t>
      </w:r>
      <w:r w:rsidR="00301AD8" w:rsidRPr="00301A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رشته های  </w:t>
      </w:r>
      <w:r w:rsidR="00301A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شغلی </w:t>
      </w:r>
      <w:r w:rsidR="00301AD8" w:rsidRPr="00301A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که قانون آموزش صنفی بشماره 3308  شامل آنها نمی شود ،</w:t>
      </w:r>
      <w:r w:rsidR="0005397B" w:rsidRPr="0005397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محدوده  محل فعالیت اعضای خود</w:t>
      </w:r>
      <w:r w:rsidR="003B6C1F" w:rsidRPr="003B6C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تنظیم مدارک مرتبط با </w:t>
      </w:r>
      <w:r w:rsidR="00D022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اجرا</w:t>
      </w:r>
      <w:r w:rsidR="00B03E6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 این</w:t>
      </w:r>
      <w:r w:rsidR="00D022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3B6C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DA26C3" w:rsidRDefault="00DA26C3" w:rsidP="0073591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0A6DF8" w:rsidRDefault="000A6DF8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ج)</w:t>
      </w:r>
      <w:r w:rsidR="00C47E6C" w:rsidRPr="00C47E6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تشکیل هئیت</w:t>
      </w:r>
      <w:r w:rsidR="00E52CE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های</w:t>
      </w:r>
      <w:r w:rsidR="00C47E6C" w:rsidRPr="00C47E6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داوری</w:t>
      </w:r>
      <w:r w:rsidR="00C47E6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="00B7025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</w:t>
      </w:r>
      <w:r w:rsidR="00C47E6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صورت درخواست مرتبطین </w:t>
      </w:r>
      <w:r w:rsidR="00C47E6C" w:rsidRPr="00C47E6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انجام داوری </w:t>
      </w:r>
      <w:r w:rsidR="00C47E6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</w:t>
      </w:r>
      <w:r w:rsidR="00B7025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اختلافهای تجاری و صنعتی</w:t>
      </w:r>
      <w:r w:rsidR="007359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E344B1" w:rsidRDefault="00E344B1" w:rsidP="00DB6C6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د) </w:t>
      </w:r>
      <w:r w:rsidR="004E5D9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شرکت در نمایشگاه، نمایشگاههای کوچک محلی، فروشگاههای عمومی، انبارها، موزه ها و </w:t>
      </w:r>
      <w:r w:rsidR="00DB6C6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کتابخانه هائی</w:t>
      </w:r>
      <w:r w:rsidR="004E5D9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که  افتتاح شده و یا افتتاح خواهد</w:t>
      </w:r>
      <w:r w:rsidR="00DB6C6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گردید </w:t>
      </w:r>
      <w:r w:rsidR="004E5D9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4E5D97" w:rsidRDefault="004E5D97" w:rsidP="00367BDC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ی)</w:t>
      </w:r>
      <w:r w:rsidR="007573E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تاسیس و مدیریت</w:t>
      </w:r>
      <w:r w:rsidR="003E140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7573E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شهرکهای صنعتی، </w:t>
      </w:r>
      <w:r w:rsidR="00AD4AB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ناحیه های </w:t>
      </w:r>
      <w:r w:rsidR="002910E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صنعتی، </w:t>
      </w:r>
      <w:r w:rsidR="007573E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2910E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منطقه های صنعتی، مناطق گسترش </w:t>
      </w:r>
      <w:r w:rsidR="00E847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</w:t>
      </w:r>
      <w:r w:rsidR="002910E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فن آوری، تکنو پارکها، مراکز فن آوری </w:t>
      </w:r>
      <w:r w:rsidR="002910EA" w:rsidRPr="002910E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محلهائی که از طرف وزارتخانه مسئول مناسب تشخیص داده شود</w:t>
      </w:r>
      <w:r w:rsidR="0049080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 w:rsidR="00367BDC" w:rsidRPr="00367BD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چهارچوب قانون مناطق آزاد بشماره 3218</w:t>
      </w:r>
      <w:r w:rsidR="002866B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367BD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موسس </w:t>
      </w:r>
      <w:r w:rsidR="002866B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="00367BD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مدیریت کننده  </w:t>
      </w:r>
      <w:r w:rsidR="002866B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 یا مدیر</w:t>
      </w:r>
      <w:r w:rsidR="00367BD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یت کننده </w:t>
      </w:r>
      <w:r w:rsidR="002866B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منطقه آزاد</w:t>
      </w:r>
      <w:r w:rsidR="00490803" w:rsidRPr="0049080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F22D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مدیریت انبار گمرکی و محوطه های  نمایشگاه</w:t>
      </w:r>
      <w:r w:rsidR="0049080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  <w:r w:rsidR="00DF22D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تاسیس مراکز کنگره با مراکز تجاری ، مدیریت و یا مشارکت در تاسیس شده ها</w:t>
      </w:r>
      <w:r w:rsidR="0049080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.</w:t>
      </w:r>
    </w:p>
    <w:p w:rsidR="006A5895" w:rsidRPr="00636213" w:rsidRDefault="006A5895" w:rsidP="006A5895">
      <w:pPr>
        <w:bidi/>
        <w:spacing w:before="240" w:after="0" w:line="240" w:lineRule="auto"/>
        <w:jc w:val="center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636213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بخش دوّم</w:t>
      </w:r>
    </w:p>
    <w:p w:rsidR="006A5895" w:rsidRDefault="006A5895" w:rsidP="006A5895">
      <w:pPr>
        <w:bidi/>
        <w:spacing w:before="240" w:after="0" w:line="240" w:lineRule="auto"/>
        <w:jc w:val="center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636213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ارگانهای اتاق-تشکیل و وظایف</w:t>
      </w:r>
    </w:p>
    <w:p w:rsidR="00636213" w:rsidRDefault="00636213" w:rsidP="00636213">
      <w:pPr>
        <w:bidi/>
        <w:spacing w:before="240" w:after="0" w:line="240" w:lineRule="auto"/>
        <w:rPr>
          <w:rFonts w:ascii="Times New Roman" w:hAnsi="Times New Roman" w:cs="B Mitra"/>
          <w:b/>
          <w:bCs/>
          <w:i/>
          <w:iCs/>
          <w:sz w:val="28"/>
          <w:szCs w:val="28"/>
          <w:rtl/>
          <w:lang w:bidi="fa-IR"/>
        </w:rPr>
      </w:pPr>
      <w:r w:rsidRPr="00636213">
        <w:rPr>
          <w:rFonts w:ascii="Times New Roman" w:hAnsi="Times New Roman" w:cs="B Mitra" w:hint="cs"/>
          <w:b/>
          <w:bCs/>
          <w:i/>
          <w:iCs/>
          <w:sz w:val="28"/>
          <w:szCs w:val="28"/>
          <w:rtl/>
          <w:lang w:bidi="fa-IR"/>
        </w:rPr>
        <w:t>ارگانهای اتاق</w:t>
      </w:r>
    </w:p>
    <w:p w:rsidR="00636213" w:rsidRDefault="00636213" w:rsidP="00636213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636213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ماده 13-</w:t>
      </w:r>
      <w:r w:rsidRPr="0063621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ارگانهای اتاق عبارت است از:</w:t>
      </w:r>
    </w:p>
    <w:p w:rsidR="00636213" w:rsidRDefault="00636213" w:rsidP="00636213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الف) کمیته های صنفی</w:t>
      </w:r>
    </w:p>
    <w:p w:rsidR="00636213" w:rsidRDefault="00636213" w:rsidP="00636213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ب) مجلس نمایندگان</w:t>
      </w:r>
    </w:p>
    <w:p w:rsidR="00636213" w:rsidRDefault="00636213" w:rsidP="00636213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ج) هئیت مدیره</w:t>
      </w:r>
    </w:p>
    <w:p w:rsidR="007C45B9" w:rsidRPr="00DA26C3" w:rsidRDefault="008D1E3E" w:rsidP="00DA26C3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د) </w:t>
      </w:r>
      <w:r w:rsidR="007C45B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کمیته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انض</w:t>
      </w:r>
      <w:r w:rsidR="0063621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باطی</w:t>
      </w:r>
    </w:p>
    <w:p w:rsidR="007C45B9" w:rsidRDefault="007C5CE9" w:rsidP="007C45B9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کمیته های صنفی</w:t>
      </w:r>
    </w:p>
    <w:p w:rsidR="00636213" w:rsidRDefault="00636213" w:rsidP="00F759E4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636213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ماده 14-</w:t>
      </w:r>
      <w:r w:rsidR="00FB7640" w:rsidRPr="00FB764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کمیته های صنفی اتاق</w:t>
      </w:r>
      <w:r w:rsidR="00FB764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F759E4" w:rsidRPr="00F759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F759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متشکل </w:t>
      </w:r>
      <w:r w:rsidR="00FB764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پنج و یا هفت نفر </w:t>
      </w:r>
      <w:r w:rsidR="0070038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</w:t>
      </w:r>
      <w:r w:rsidR="00FB764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اتاقهائی که تعداد اعضا</w:t>
      </w:r>
      <w:r w:rsidR="00F759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ء</w:t>
      </w:r>
      <w:r w:rsidR="00FB764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ده هزار نفر بیشتر باشد از پنج ، هفت، نه و یا یازده نفر</w:t>
      </w:r>
      <w:r w:rsidR="009D60D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F759E4" w:rsidRPr="00F759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طرف گروههای صنفی برای </w:t>
      </w:r>
      <w:r w:rsidR="00F759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مدت </w:t>
      </w:r>
      <w:r w:rsidR="00F759E4" w:rsidRPr="00F759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چهار سال انتخاب می شود</w:t>
      </w:r>
      <w:r w:rsidR="0070038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0310DE" w:rsidRDefault="00700388" w:rsidP="007C45B9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کمیته</w:t>
      </w:r>
      <w:r w:rsidRPr="0070038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چهار سال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بین اعضاء خود  یک رئیس و یک نائب رئیس انتخاب می</w:t>
      </w:r>
      <w:r w:rsidR="000310D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4B763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نماید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DA26C3" w:rsidRDefault="00DA26C3" w:rsidP="009D60D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0310DE" w:rsidRDefault="00787D7F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87D7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 اساس قانون شماره 507 مورخه 17/7/1964 </w:t>
      </w:r>
      <w:r w:rsidR="000310D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اشخاص حقیقی </w:t>
      </w:r>
      <w:r w:rsidR="008A6F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="000310D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نمایندگان حقیقی</w:t>
      </w:r>
      <w:r w:rsidR="008A6F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0310D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اشخاص حقوقی  که به عضویت کمیته صنفی انتخاب </w:t>
      </w:r>
      <w:r w:rsidR="009D60D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می شوند </w:t>
      </w:r>
      <w:r w:rsidR="000310D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با کمیته های صنفی</w:t>
      </w:r>
      <w:r w:rsidR="002530F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0310D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اتاقها و بورسها</w:t>
      </w:r>
      <w:r w:rsidR="002530F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ئی</w:t>
      </w:r>
      <w:r w:rsidR="000310D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424B5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که </w:t>
      </w:r>
      <w:r w:rsidR="000310D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</w:t>
      </w:r>
      <w:r w:rsidRPr="00787D7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همان </w:t>
      </w:r>
      <w:r w:rsidR="00BA068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رشته </w:t>
      </w:r>
      <w:r w:rsidR="00424B5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فعالیت</w:t>
      </w:r>
      <w:r w:rsidR="00BA068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دارند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فقط می توانند</w:t>
      </w:r>
      <w:r w:rsidR="008A6F44" w:rsidRPr="008A6F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یکی</w:t>
      </w:r>
      <w:r w:rsidR="008A6F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</w:t>
      </w:r>
      <w:r w:rsidR="008A6F44" w:rsidRPr="008A6F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اتاقهای تاسیس شده 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انجام وظیفه نمایند. </w:t>
      </w:r>
    </w:p>
    <w:p w:rsidR="00BC009B" w:rsidRDefault="004D499E" w:rsidP="00D017C7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تهیه و تنظیم </w:t>
      </w:r>
      <w:r w:rsidRPr="004D49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آئین نامه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، </w:t>
      </w:r>
      <w:r w:rsidR="00BC009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اصولی که در گروه بندی مشاغل </w:t>
      </w:r>
      <w:r w:rsidR="008D4D8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آن پیروی می شود  </w:t>
      </w:r>
      <w:r w:rsidR="00BC009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="00D017C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تشخیص  </w:t>
      </w:r>
      <w:r w:rsidR="00BC009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اعضاء کمیته های صنفی و دیگر موارد  </w:t>
      </w:r>
      <w:r w:rsidR="008D4D8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از </w:t>
      </w:r>
      <w:r w:rsidR="00BC009B" w:rsidRPr="00BC009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طرف اتحادیه</w:t>
      </w:r>
      <w:r w:rsidRPr="004D49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صورت می گی</w:t>
      </w:r>
      <w:r w:rsidR="006726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رد.</w:t>
      </w:r>
      <w:r w:rsidR="008D4D8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67265C" w:rsidRDefault="0067265C" w:rsidP="0067265C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67265C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وظایف کمیته های صنفی اتاق</w:t>
      </w:r>
    </w:p>
    <w:p w:rsidR="0067265C" w:rsidRDefault="0067265C" w:rsidP="0067265C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ماده 15-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وظایف  کمیته های صنفی اتاق عبارت است از:</w:t>
      </w:r>
    </w:p>
    <w:p w:rsidR="0067265C" w:rsidRDefault="0067265C" w:rsidP="0067265C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الف) انجام تحقیقات در ارتباط با صنوف خود </w:t>
      </w:r>
      <w:r w:rsidR="00794B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ارائه پیشنهاد  به هئیت  مدیره</w:t>
      </w:r>
      <w:r w:rsidR="0024039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برای مذاکره تدابیری که مفید و ضروری تشخیص می دهند</w:t>
      </w:r>
      <w:r w:rsidR="002968EF">
        <w:rPr>
          <w:rFonts w:ascii="Times New Roman" w:hAnsi="Times New Roman" w:cs="B Nazanin"/>
          <w:b/>
          <w:bCs/>
          <w:sz w:val="28"/>
          <w:szCs w:val="28"/>
          <w:lang w:bidi="fa-IR"/>
        </w:rPr>
        <w:t>.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4527CE" w:rsidRPr="004527CE" w:rsidRDefault="002968EF" w:rsidP="00356915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ب)</w:t>
      </w:r>
      <w:r w:rsidR="004527CE" w:rsidRPr="004527C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356915" w:rsidRPr="003569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درموضوعات مرتبط  با کمیته های صنفی که در دستور کار مجلس (اتاق)  قرار می گیرند</w:t>
      </w:r>
      <w:r w:rsidR="003569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356915" w:rsidRPr="003569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صورت صلاحدید </w:t>
      </w:r>
      <w:r w:rsidR="003569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تصمی</w:t>
      </w:r>
      <w:r w:rsidR="004527CE" w:rsidRPr="004527C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 گیری برای شرکت بدون </w:t>
      </w:r>
      <w:r w:rsidR="0029324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حق رای </w:t>
      </w:r>
      <w:r w:rsidR="004527CE" w:rsidRPr="004527C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 رئیس ، معاون رئیس و یا اعضاء</w:t>
      </w:r>
      <w:r w:rsidR="003569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611244" w:rsidRDefault="00611244" w:rsidP="002F3DE0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ج) در صورت</w:t>
      </w:r>
      <w:r w:rsidR="002F3DE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09578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درخواست اطلاعات 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از </w:t>
      </w:r>
      <w:r w:rsidR="002F3DE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سوی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مجلس </w:t>
      </w:r>
      <w:r w:rsidR="00F8043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(</w:t>
      </w:r>
      <w:r w:rsidR="003E0B2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اتاق</w:t>
      </w:r>
      <w:r w:rsidR="00F8043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)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هئیت رئیس</w:t>
      </w:r>
      <w:r w:rsidR="004C1EE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</w:t>
      </w:r>
      <w:r w:rsidR="00D42DC5" w:rsidRPr="00D42D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</w:t>
      </w:r>
      <w:r w:rsidR="002F3DE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مورد </w:t>
      </w:r>
      <w:r w:rsidR="00D42DC5" w:rsidRPr="00D42D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امور مربوط به صنوف خود</w:t>
      </w:r>
      <w:r w:rsidR="00D42D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انجام تحقیقات </w:t>
      </w:r>
      <w:r w:rsidR="00D42D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این خصوص و جواب</w:t>
      </w:r>
      <w:r w:rsidR="004C1EE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دهی</w:t>
      </w:r>
      <w:r w:rsidR="00D42D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درخواست.</w:t>
      </w:r>
    </w:p>
    <w:p w:rsidR="00F324EC" w:rsidRDefault="00710B81" w:rsidP="002F3DE0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د) </w:t>
      </w:r>
      <w:r w:rsidR="002F3DE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انجام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سایر وظایفی که در مقررات مربوطه</w:t>
      </w:r>
      <w:r w:rsidR="002F3DE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او داده شده است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B82D15" w:rsidRPr="00B82D15" w:rsidRDefault="00B82D15" w:rsidP="00B82D15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B82D15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مجلس اتاق</w:t>
      </w:r>
    </w:p>
    <w:p w:rsidR="00B23443" w:rsidRDefault="00B82D15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B82D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ماده 16- مجلس اتاق از اعضائی که از طرف گروههای صنفی </w:t>
      </w:r>
      <w:r w:rsidR="002F3DE0" w:rsidRPr="002F3DE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برای چهار سال</w:t>
      </w:r>
      <w:r w:rsidRPr="00B82D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انتخاب می شوند تشکیل می شود. کمیته های صنفی که از گروههای پنج نفر</w:t>
      </w:r>
      <w:r w:rsidR="00B2344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</w:t>
      </w:r>
      <w:r w:rsidRPr="00B82D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تشکیل شده اند دوعضو مجلس  ، از گروههائی که از هفت نفر تشکیل شده اند سه عضومجلس ، از  گروههائی که از نه نفر تشکیل شده اند </w:t>
      </w:r>
      <w:r w:rsidR="00B23443" w:rsidRPr="00B2344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چهارعضو</w:t>
      </w:r>
    </w:p>
    <w:p w:rsidR="00F324EC" w:rsidRPr="00B23443" w:rsidRDefault="00B23443" w:rsidP="00B2344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B2344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مجلس، از گروههائی که از یازده نفر تشکیل شده اند پنج عضو مجلس(اتاق) انتخاب می شوند. همچنین به همان تعداد عضو علی البدل انتخاب می گردد.</w:t>
      </w:r>
    </w:p>
    <w:p w:rsidR="00DA26C3" w:rsidRDefault="00973CFC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مجلس از میان اعضاء خود</w:t>
      </w:r>
      <w:r w:rsidR="001D2506" w:rsidRPr="001D250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مدت چهار سال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رئیس و یک و</w:t>
      </w:r>
      <w:r w:rsidR="001D250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یا دو نائب رئیس انتخاب می کند .</w:t>
      </w:r>
    </w:p>
    <w:p w:rsidR="00DA26C3" w:rsidRDefault="00DA26C3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DA26C3" w:rsidRDefault="00DA26C3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DA26C3" w:rsidRDefault="00DA26C3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973CFC" w:rsidRDefault="00973CFC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973CF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126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مطابق با </w:t>
      </w:r>
      <w:r w:rsidRPr="00973CF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قانون شماره 507 مورخه 17/7/1964 اشخاص حقیقی و نمایندگان حقیقی، اشخاص حقوقی  که به عضویت </w:t>
      </w:r>
      <w:r w:rsidR="00BA068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مجلس (اتاق) </w:t>
      </w:r>
      <w:r w:rsidRPr="00973CF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انتخاب </w:t>
      </w:r>
      <w:r w:rsidR="00BA068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گردیده اند </w:t>
      </w:r>
      <w:r w:rsidRPr="00973CF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 </w:t>
      </w:r>
      <w:r w:rsidR="00BA068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مجلس</w:t>
      </w:r>
      <w:r w:rsidR="002530F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BA068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973CF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اتاقها و بورسها</w:t>
      </w:r>
      <w:r w:rsidR="002530F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ئی</w:t>
      </w:r>
      <w:r w:rsidRPr="00973CF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که در همان</w:t>
      </w:r>
      <w:r w:rsidR="00BA068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رشته </w:t>
      </w:r>
      <w:r w:rsidRPr="00973CF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فعالیت </w:t>
      </w:r>
      <w:r w:rsidR="00E126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دارند </w:t>
      </w:r>
      <w:r w:rsidRPr="00973CF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فقط می توانند در یکی از  اتاقهای تاسیس</w:t>
      </w:r>
      <w:r w:rsidR="00E126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3166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شده </w:t>
      </w:r>
      <w:r w:rsidRPr="00973CF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انجام وظیفه نمایند. </w:t>
      </w:r>
    </w:p>
    <w:p w:rsidR="00EA49A8" w:rsidRDefault="00D823F5" w:rsidP="00D31668">
      <w:pPr>
        <w:bidi/>
        <w:spacing w:before="240"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*</w:t>
      </w:r>
      <w:r w:rsidR="00390AC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(</w:t>
      </w:r>
      <w:r w:rsidR="004A727D" w:rsidRPr="004A727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ابطال</w:t>
      </w:r>
      <w:r w:rsidR="004A727D" w:rsidRPr="004A727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390AC4" w:rsidRPr="004A727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تبصره پنجم: با حکم شماره </w:t>
      </w:r>
      <w:r w:rsidR="00390AC4" w:rsidRPr="004A727D">
        <w:rPr>
          <w:rFonts w:ascii="Times New Roman" w:hAnsi="Times New Roman" w:cs="B Titr" w:hint="cs"/>
          <w:b/>
          <w:bCs/>
          <w:sz w:val="24"/>
          <w:szCs w:val="24"/>
          <w:rtl/>
          <w:lang w:val="tr-TR" w:bidi="fa-IR"/>
        </w:rPr>
        <w:t>7/2013</w:t>
      </w:r>
      <w:r w:rsidR="00390AC4" w:rsidRPr="004A727D">
        <w:rPr>
          <w:rFonts w:ascii="Times New Roman" w:hAnsi="Times New Roman" w:cs="B Titr"/>
          <w:b/>
          <w:bCs/>
          <w:sz w:val="24"/>
          <w:szCs w:val="24"/>
          <w:lang w:val="tr-TR" w:bidi="fa-IR"/>
        </w:rPr>
        <w:t>K.:</w:t>
      </w:r>
      <w:r w:rsidR="00390AC4" w:rsidRPr="004A727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،128/2012</w:t>
      </w:r>
      <w:r w:rsidR="00390AC4" w:rsidRPr="004A727D">
        <w:rPr>
          <w:rFonts w:ascii="Times New Roman" w:hAnsi="Times New Roman" w:cs="B Titr"/>
          <w:b/>
          <w:bCs/>
          <w:sz w:val="24"/>
          <w:szCs w:val="24"/>
          <w:lang w:val="tr-TR" w:bidi="fa-IR"/>
        </w:rPr>
        <w:t>E.:</w:t>
      </w:r>
      <w:r w:rsidR="004A727D">
        <w:rPr>
          <w:rFonts w:ascii="Times New Roman" w:hAnsi="Times New Roman" w:cs="B Titr" w:hint="cs"/>
          <w:b/>
          <w:bCs/>
          <w:sz w:val="24"/>
          <w:szCs w:val="24"/>
          <w:rtl/>
          <w:lang w:val="tr-TR" w:bidi="fa-IR"/>
        </w:rPr>
        <w:t xml:space="preserve"> </w:t>
      </w:r>
      <w:r w:rsidR="00390AC4" w:rsidRPr="004A727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D31668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مورخه </w:t>
      </w:r>
      <w:r w:rsidR="00390AC4" w:rsidRPr="004A727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10/1/2013 دادگاه قانون اساسی</w:t>
      </w:r>
      <w:r w:rsidR="00390AC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)</w:t>
      </w:r>
    </w:p>
    <w:p w:rsidR="00905089" w:rsidRDefault="004A727D" w:rsidP="004A727D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4A727D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وظایف مجلس های اتاق </w:t>
      </w:r>
    </w:p>
    <w:p w:rsidR="00905089" w:rsidRDefault="00905089" w:rsidP="00905089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ماده 17- وظایف مجلس اتاق عبارت است از:</w:t>
      </w:r>
    </w:p>
    <w:p w:rsidR="005D6564" w:rsidRDefault="00905089" w:rsidP="00905089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الف) </w:t>
      </w:r>
      <w:r w:rsidRPr="005D65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انتخاب </w:t>
      </w:r>
      <w:r w:rsidR="005D6564" w:rsidRPr="005D65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اعضاء </w:t>
      </w:r>
      <w:r w:rsidRPr="005D65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هئیت مدیره </w:t>
      </w:r>
      <w:r w:rsidR="005D65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</w:t>
      </w:r>
      <w:r w:rsidRPr="005D65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5D6564" w:rsidRPr="005D65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هئیت انضباتی</w:t>
      </w:r>
      <w:r w:rsidRPr="005D65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5D6564" w:rsidRPr="005D65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اتاق</w:t>
      </w:r>
      <w:r w:rsidR="002337B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 w:rsidR="005D6564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  </w:t>
      </w:r>
    </w:p>
    <w:p w:rsidR="002337B2" w:rsidRDefault="008A1971" w:rsidP="008A1971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ب) انتخاب </w:t>
      </w:r>
      <w:r w:rsidR="002337B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نمایندگان شرکت کننده در مجمع عمومی اتحادیه، از میان اعضاء خود .</w:t>
      </w:r>
      <w:r w:rsidR="00905089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2337B2" w:rsidRDefault="002337B2" w:rsidP="00D31668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337B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ج)</w:t>
      </w: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  <w:r w:rsidRPr="002337B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بررسی و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مقرر </w:t>
      </w:r>
      <w:r w:rsidR="00D3166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کردن پیشنهاداتی </w:t>
      </w:r>
      <w:r w:rsidRPr="002337B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که از طرف هئیت مدیره صورت می گیرد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4A727D" w:rsidRPr="00BA5527" w:rsidRDefault="00765057" w:rsidP="002337B2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د) اتخاذ تصمیمات صنفی لازم اجرا</w:t>
      </w:r>
      <w:r w:rsidR="002337B2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  <w:r w:rsidR="00BA552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765057" w:rsidRDefault="00765057" w:rsidP="003C5516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6505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ی) شناسائی و اعلان عرف و عادت و تعاملات  تجاری و صنعتی در داخل </w:t>
      </w:r>
      <w:r w:rsidR="003C551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رشته </w:t>
      </w:r>
      <w:r w:rsidRPr="0076505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فعالیت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BF4FCF" w:rsidRDefault="00BF4FCF" w:rsidP="00BF4FCF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ف) بررسی و تصویب تراز ماهانه و مطالبات انتقالی.</w:t>
      </w:r>
    </w:p>
    <w:p w:rsidR="00F324EC" w:rsidRDefault="00BF4FCF" w:rsidP="003C5516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گ)</w:t>
      </w:r>
      <w:r w:rsidR="00134664" w:rsidRPr="001346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10935" w:rsidRPr="00B1093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صورتیکه در قرارداد</w:t>
      </w:r>
      <w:r w:rsidR="002111F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مابین اعضاء</w:t>
      </w:r>
      <w:r w:rsidR="00BA552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خود </w:t>
      </w:r>
      <w:r w:rsidR="002111F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</w:t>
      </w:r>
      <w:r w:rsidR="00BA552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یا</w:t>
      </w:r>
      <w:r w:rsidR="00642C3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A552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قراردادی که </w:t>
      </w:r>
      <w:r w:rsidR="00BA5527" w:rsidRPr="00BA552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اعضاء </w:t>
      </w:r>
      <w:r w:rsidR="001346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انجام </w:t>
      </w:r>
      <w:r w:rsidR="00BA552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داده اند نام آن</w:t>
      </w:r>
      <w:r w:rsidR="00EC007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( اتاق) ذکر </w:t>
      </w:r>
      <w:r w:rsidR="00BA552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3C551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گردد </w:t>
      </w:r>
      <w:r w:rsidR="00B10935" w:rsidRPr="00B1093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حل اختلافات </w:t>
      </w:r>
      <w:r w:rsidR="008761C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حاصله </w:t>
      </w:r>
      <w:r w:rsidR="00B10935" w:rsidRPr="00B1093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ارتباط با </w:t>
      </w:r>
      <w:r w:rsidR="008761C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این قراردادها</w:t>
      </w:r>
      <w:r w:rsidR="002111F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B10935" w:rsidRPr="00B1093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تاسیس</w:t>
      </w:r>
      <w:r w:rsidR="00BA552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1093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موسسات </w:t>
      </w:r>
      <w:r w:rsidR="00B10935" w:rsidRPr="00B1093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داوری</w:t>
      </w:r>
      <w:r w:rsidR="0019181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</w:t>
      </w:r>
      <w:r w:rsidR="00AA61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تائید لیست </w:t>
      </w:r>
      <w:r w:rsidR="00EC007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داور </w:t>
      </w:r>
      <w:r w:rsidR="00AA61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 کارشناس که از طرف دادگاه</w:t>
      </w:r>
      <w:r w:rsidR="0019181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ها</w:t>
      </w:r>
      <w:r w:rsidR="00B1093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47453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درخواست </w:t>
      </w:r>
      <w:r w:rsidR="00BA552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خواهد </w:t>
      </w:r>
      <w:r w:rsidR="003C551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گردید </w:t>
      </w:r>
      <w:r w:rsidR="0019181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 w:rsidR="00AA61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D823F5" w:rsidRDefault="00BA5527" w:rsidP="00EA49A8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ح)</w:t>
      </w:r>
      <w:r w:rsidR="007C45B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مقرر نمودن مجازاتهای پیشنهادی از طرف کمیته انضباطی در مورد اعضاء ثبت شده در اتاق. </w:t>
      </w:r>
    </w:p>
    <w:p w:rsidR="00092D2B" w:rsidRPr="00DA26C3" w:rsidRDefault="001D0A9B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ع)</w:t>
      </w:r>
      <w:r w:rsidR="00B1059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تصویب </w:t>
      </w:r>
      <w:r w:rsidR="006202E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بودجه سالانه و حسابهای قطعی و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6202E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مبرا </w:t>
      </w:r>
      <w:r w:rsidR="0070428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نمودن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هئیت مدیره ،</w:t>
      </w:r>
      <w:r w:rsidR="00B1059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آغاز امور پیگیری در مورد </w:t>
      </w:r>
      <w:r w:rsidR="0070428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اشخاصی که </w:t>
      </w:r>
      <w:r w:rsidR="00B1059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مسئول شناخته می شوند.</w:t>
      </w:r>
    </w:p>
    <w:p w:rsidR="00B1059A" w:rsidRDefault="00735F75" w:rsidP="00092D2B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ژ)</w:t>
      </w:r>
      <w:r w:rsidR="001D0A9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5C0B4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تصمیم گیری در </w:t>
      </w:r>
      <w:r w:rsidR="00E71F83" w:rsidRPr="00E71F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خرید اموال منقول و غیر منقول ، فروش ، ساخت، افراز، تجمیع و رهن، قرض گرفتن پول ، انجام ملی</w:t>
      </w:r>
      <w:r w:rsidR="0030494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کردن</w:t>
      </w:r>
      <w:r w:rsidR="00E71F83" w:rsidRPr="00E71F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="005C0B4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ایجاد </w:t>
      </w:r>
      <w:r w:rsidR="00E71F83" w:rsidRPr="00E71F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مدرسه و آموزشگاه، دادن بورسیه، در چهارچوب احکام  این قانون تاسیس شرکت و بنیاد و یا مشارکت در شرکتهای تاسیس یافته.</w:t>
      </w:r>
    </w:p>
    <w:p w:rsidR="005C0B40" w:rsidRDefault="005C0B40" w:rsidP="005C0B40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ک)</w:t>
      </w:r>
      <w:r w:rsidR="006202E0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 </w:t>
      </w:r>
      <w:r w:rsidR="006202E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قبول دستوالعمل داخلی اتاق و ارائه به اتحادیه برای تصویب</w:t>
      </w:r>
      <w:r w:rsidR="006202E0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="006202E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DA26C3" w:rsidRDefault="00DA26C3" w:rsidP="00C5750C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6202E0" w:rsidRDefault="006202E0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ل)</w:t>
      </w:r>
      <w:r w:rsidR="00EE62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بررسی</w:t>
      </w:r>
      <w:r w:rsidR="00EE622A" w:rsidRPr="00EE62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</w:t>
      </w:r>
      <w:r w:rsidR="00A11B6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5750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تصمیم گیری قطعی به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اعتراضات</w:t>
      </w:r>
      <w:r w:rsidR="00EE62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صورت گرفته در مقابل تصمی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مات صادره </w:t>
      </w:r>
      <w:r w:rsidR="0001069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از طرف هئیت مدیره</w:t>
      </w:r>
      <w:r w:rsidR="00EE622A" w:rsidRPr="00EE62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ارتباط با اجبار ثبت نام و یا </w:t>
      </w:r>
      <w:r w:rsidR="0019758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رتبه بندی </w:t>
      </w:r>
      <w:r w:rsidR="00EE62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اعضاء.</w:t>
      </w:r>
    </w:p>
    <w:p w:rsidR="00010692" w:rsidRDefault="00010692" w:rsidP="00743AB2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م) تاسیس کمیسیونهای تخصصی و هئیت های مشاوره</w:t>
      </w:r>
      <w:r w:rsidR="00743AB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ای برای صنوف و</w:t>
      </w:r>
      <w:r w:rsidR="00743AB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مشکلات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010692" w:rsidRDefault="00010692" w:rsidP="00FF193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ن)</w:t>
      </w:r>
      <w:r w:rsidR="00EA49A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عضویت در تشکلهای صنعتی ، </w:t>
      </w:r>
      <w:r w:rsidR="00D823F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تجاری و اقتصادی در داخل و خارج از کشور و فرستادن نماینده برای کنگره</w:t>
      </w:r>
      <w:r w:rsidR="00EA49A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ای آن </w:t>
      </w:r>
      <w:r w:rsidR="00D823F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. </w:t>
      </w:r>
    </w:p>
    <w:p w:rsidR="00FF1933" w:rsidRDefault="00E266B2" w:rsidP="00D97DE8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و) </w:t>
      </w:r>
      <w:r w:rsidR="00FE477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 </w:t>
      </w:r>
      <w:r w:rsidR="00A930A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صرف نظر  کردن از پیگیری مطالباتی که وصول</w:t>
      </w:r>
      <w:r w:rsidR="003C32F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آنها امکان پذیر </w:t>
      </w:r>
      <w:r w:rsidR="00FE477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نبوده </w:t>
      </w:r>
      <w:r w:rsidR="00A930A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</w:t>
      </w:r>
      <w:r w:rsidR="003C32F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A930A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یا </w:t>
      </w:r>
      <w:r w:rsidR="00A22F7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بدلیل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فوت ، ترک تجارت </w:t>
      </w:r>
      <w:r w:rsidR="00A22F7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به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دلایل </w:t>
      </w:r>
      <w:r w:rsidR="0073037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جبری و خارج از اراده </w:t>
      </w:r>
      <w:r w:rsidR="00A22F7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همچون </w:t>
      </w:r>
      <w:r w:rsidR="0073037F" w:rsidRPr="0073037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بلایای طبیعی </w:t>
      </w:r>
      <w:r w:rsidR="00A22F7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مانند </w:t>
      </w:r>
      <w:r w:rsidR="0073037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آتش سوزی ، سیل ، زلزله</w:t>
      </w:r>
      <w:r w:rsidR="00A22F7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مشابه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22530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بخشود</w:t>
      </w:r>
      <w:r w:rsidR="009E74E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گی</w:t>
      </w:r>
      <w:r w:rsidR="00225308" w:rsidRPr="0022530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دیون عایداتی</w:t>
      </w:r>
      <w:r w:rsidR="0022530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</w:t>
      </w:r>
      <w:r w:rsidR="00FE477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22530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بهره دیرکرد و یا</w:t>
      </w:r>
      <w:r w:rsidR="009E74E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با</w:t>
      </w:r>
      <w:r w:rsidR="0022530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FE477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پیکر بندی </w:t>
      </w:r>
      <w:r w:rsidR="0022530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دوباره</w:t>
      </w:r>
      <w:r w:rsidR="00FE4775" w:rsidRPr="00FE477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آن اعضائی که در پرداختی به اتاق عاجز مانده اند </w:t>
      </w:r>
      <w:r w:rsidR="00FF40B9" w:rsidRPr="00FF40B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خصوص دعاوی صورت گرفته</w:t>
      </w:r>
      <w:r w:rsidR="009E74E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طرف اتاق و یا اعضاء</w:t>
      </w:r>
      <w:r w:rsidR="005F60E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،</w:t>
      </w:r>
      <w:r w:rsidR="009E74E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بررسی </w:t>
      </w:r>
      <w:r w:rsidR="005F60E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تعیین تکلیف </w:t>
      </w:r>
      <w:r w:rsidR="009E74E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پیشنهادات</w:t>
      </w:r>
      <w:r w:rsidR="00D97DE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ارائه شده از طرف </w:t>
      </w:r>
      <w:r w:rsidR="009E74E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هئیت مدیره </w:t>
      </w:r>
      <w:r w:rsidR="0022530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5F60E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در صورت لازم  </w:t>
      </w:r>
      <w:r w:rsidR="00FE477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دانستن </w:t>
      </w:r>
      <w:r w:rsidR="005F60E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واگذاری این صلاحیت (</w:t>
      </w:r>
      <w:r w:rsidR="00FE477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اختیار </w:t>
      </w:r>
      <w:r w:rsidR="005F60E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) به هئیت مدیره. </w:t>
      </w:r>
      <w:r w:rsidR="00A22F7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5F60E2" w:rsidRDefault="005F60E2" w:rsidP="00FA1BCA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پ) </w:t>
      </w:r>
      <w:r w:rsidR="00FA1BCA" w:rsidRPr="00FA1BC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 تصمیم دو سوم اعضاء مجلس اتاق </w:t>
      </w:r>
      <w:r w:rsidR="00FA1BC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دادن عضویت  افتخاری به افرادی که خدمات مهمی به فعالیتهای اتاق و یا </w:t>
      </w:r>
      <w:r w:rsidR="00FA1BC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به روند اقتصاد ترکیه انجام داده اند .</w:t>
      </w:r>
    </w:p>
    <w:p w:rsidR="00FA1BCA" w:rsidRDefault="00FA1BCA" w:rsidP="00D97DE8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ر) </w:t>
      </w:r>
      <w:r w:rsidR="00D97DE8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به جا آوردن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وظایف دیگری</w:t>
      </w:r>
      <w:r w:rsidR="00D97DE8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که به واسطه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مقررات مربوطه به او </w:t>
      </w:r>
      <w:r w:rsidR="00FE4775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محول شده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است.</w:t>
      </w:r>
    </w:p>
    <w:p w:rsidR="00FA1BCA" w:rsidRDefault="00FA1BCA" w:rsidP="00FA1BCA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val="tr-TR" w:bidi="fa-IR"/>
        </w:rPr>
      </w:pPr>
      <w:r w:rsidRPr="00FA1BCA">
        <w:rPr>
          <w:rFonts w:ascii="Times New Roman" w:hAnsi="Times New Roman" w:cs="B Titr" w:hint="cs"/>
          <w:b/>
          <w:bCs/>
          <w:sz w:val="28"/>
          <w:szCs w:val="28"/>
          <w:rtl/>
          <w:lang w:val="tr-TR" w:bidi="fa-IR"/>
        </w:rPr>
        <w:t>هئیت رئیسه اتاق</w:t>
      </w:r>
    </w:p>
    <w:p w:rsidR="00E46AC5" w:rsidRDefault="00847D7F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val="tr-TR" w:bidi="fa-IR"/>
        </w:rPr>
        <w:t>ماده 18-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هئیت رئیسه اتاق، برای چهار سال</w:t>
      </w:r>
      <w:r w:rsidR="00206EB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 انتخاب می گردد </w:t>
      </w:r>
      <w:r w:rsidR="00D97DE8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؛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در اتاقهائی که تعداد اعضاء مجلس اتاق  از بیست نفر کمتر باشد از پنج نفر،  در اتاقهائی که</w:t>
      </w:r>
      <w:r w:rsidR="00206EBF" w:rsidRPr="00206EB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  <w:r w:rsidR="00206EB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بین بیست الی بیست و نه</w:t>
      </w:r>
      <w:r w:rsidR="00206EB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  <w:r w:rsidR="00D97DE8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نفر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باشد </w:t>
      </w:r>
      <w:r w:rsidR="00206EB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از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هفت نفر، در اتاقهائی که ما بین سی الی سی و نه</w:t>
      </w:r>
      <w:r w:rsidR="00D97DE8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نفر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باشد</w:t>
      </w:r>
      <w:r w:rsidR="00D97DE8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از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نه نفر ، در اتاقهائی که </w:t>
      </w:r>
      <w:r w:rsidR="00D97DE8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از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چهل و بیش از آن باشد از یازده نفر تشکیل می شود.</w:t>
      </w:r>
    </w:p>
    <w:p w:rsidR="00E46AC5" w:rsidRDefault="00206EBF" w:rsidP="00E46AC5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مجلس اتاق از میان اعضاء خودش رئیس هئیت مدیره ، عضو اصلی و علی البدل  </w:t>
      </w:r>
      <w:r w:rsidR="00D97DE8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خود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را بصورت تک لیستی انتخاب می کند .</w:t>
      </w:r>
      <w:r w:rsidR="00D97DE8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هئیت رئیسه ، </w:t>
      </w:r>
      <w:r w:rsidR="00E46AC5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از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میان اعضاء خودش برای چهار سال یک </w:t>
      </w:r>
      <w:r w:rsidR="00E46AC5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و یا دو نائب رئیس و یک خزانه دار انتخاب می کند .</w:t>
      </w:r>
    </w:p>
    <w:p w:rsidR="00E46AC5" w:rsidRPr="00D97DE8" w:rsidRDefault="00E46AC5" w:rsidP="00E46AC5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4"/>
          <w:szCs w:val="24"/>
          <w:rtl/>
          <w:lang w:val="tr-TR" w:bidi="fa-IR"/>
        </w:rPr>
      </w:pPr>
      <w:r w:rsidRPr="00D97DE8">
        <w:rPr>
          <w:rFonts w:ascii="Times New Roman" w:hAnsi="Times New Roman" w:cs="B Titr" w:hint="cs"/>
          <w:b/>
          <w:bCs/>
          <w:sz w:val="24"/>
          <w:szCs w:val="24"/>
          <w:rtl/>
          <w:lang w:val="tr-TR" w:bidi="fa-IR"/>
        </w:rPr>
        <w:t>*(ابطال تبصره سوم : با حکم شماره 7/2013</w:t>
      </w:r>
      <w:r w:rsidRPr="00D97DE8">
        <w:rPr>
          <w:rFonts w:ascii="Times New Roman" w:hAnsi="Times New Roman" w:cs="B Titr"/>
          <w:b/>
          <w:bCs/>
          <w:sz w:val="24"/>
          <w:szCs w:val="24"/>
          <w:lang w:val="tr-TR" w:bidi="fa-IR"/>
        </w:rPr>
        <w:t>K.:</w:t>
      </w:r>
      <w:r w:rsidRPr="00D97DE8">
        <w:rPr>
          <w:rFonts w:ascii="Times New Roman" w:hAnsi="Times New Roman" w:cs="B Titr" w:hint="cs"/>
          <w:b/>
          <w:bCs/>
          <w:sz w:val="24"/>
          <w:szCs w:val="24"/>
          <w:rtl/>
          <w:lang w:val="tr-TR" w:bidi="fa-IR"/>
        </w:rPr>
        <w:t xml:space="preserve"> ،128/2012</w:t>
      </w:r>
      <w:r w:rsidRPr="00D97DE8">
        <w:rPr>
          <w:rFonts w:ascii="Times New Roman" w:hAnsi="Times New Roman" w:cs="B Titr"/>
          <w:b/>
          <w:bCs/>
          <w:sz w:val="24"/>
          <w:szCs w:val="24"/>
          <w:lang w:val="tr-TR" w:bidi="fa-IR"/>
        </w:rPr>
        <w:t>E.</w:t>
      </w:r>
      <w:r w:rsidRPr="00D97DE8">
        <w:rPr>
          <w:rFonts w:ascii="Times New Roman" w:hAnsi="Times New Roman" w:cs="B Titr" w:hint="cs"/>
          <w:b/>
          <w:bCs/>
          <w:sz w:val="24"/>
          <w:szCs w:val="24"/>
          <w:rtl/>
          <w:lang w:val="tr-TR" w:bidi="fa-IR"/>
        </w:rPr>
        <w:t xml:space="preserve"> مورخه 10/1/2013 دادگاه قانون اساسی)</w:t>
      </w:r>
    </w:p>
    <w:p w:rsidR="00E46AC5" w:rsidRDefault="00326299" w:rsidP="00821F07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اعضاء و رئیس هئیت مدیره یک اتاق </w:t>
      </w:r>
      <w:r w:rsidR="00821F07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همزمان نمی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تواند در مجلس یک اتاق و یا</w:t>
      </w:r>
      <w:r w:rsidR="00821F07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بورس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دیگر نیز</w:t>
      </w:r>
      <w:r w:rsidR="00821F07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مسئولیت داشته باشد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.</w:t>
      </w:r>
    </w:p>
    <w:p w:rsidR="00DA26C3" w:rsidRDefault="00DA26C3" w:rsidP="00821F07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</w:p>
    <w:p w:rsidR="000938F0" w:rsidRDefault="00347E8B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دستور جلسه از طرف رئیس و یا در غیاب آن از سوی نائب رئیس که به آن </w:t>
      </w:r>
      <w:r w:rsidR="00821F07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اختیار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داده شده </w:t>
      </w:r>
      <w:r w:rsidR="00821F07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مشخص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می شود </w:t>
      </w:r>
      <w:r w:rsidR="00A660F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همچنین</w:t>
      </w:r>
      <w:r w:rsidR="00821F07" w:rsidRPr="00821F07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تا شروع جلسه</w:t>
      </w:r>
      <w:r w:rsidR="00821F07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،</w:t>
      </w:r>
      <w:r w:rsidR="00A660F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با درخواست حد اقل یک سوم اعضاء هئیت رئیسه به دستور جلسه ماده جدیدی اضافه می شود.</w:t>
      </w:r>
    </w:p>
    <w:p w:rsidR="00E46AC5" w:rsidRDefault="000938F0" w:rsidP="000938F0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val="tr-TR" w:bidi="fa-IR"/>
        </w:rPr>
      </w:pPr>
      <w:r w:rsidRPr="000938F0">
        <w:rPr>
          <w:rFonts w:ascii="Times New Roman" w:hAnsi="Times New Roman" w:cs="B Titr" w:hint="cs"/>
          <w:b/>
          <w:bCs/>
          <w:sz w:val="28"/>
          <w:szCs w:val="28"/>
          <w:rtl/>
          <w:lang w:val="tr-TR" w:bidi="fa-IR"/>
        </w:rPr>
        <w:t xml:space="preserve">وظایف هئیت رئیسه اتاق </w:t>
      </w:r>
      <w:r w:rsidR="00A660FA" w:rsidRPr="000938F0">
        <w:rPr>
          <w:rFonts w:ascii="Times New Roman" w:hAnsi="Times New Roman" w:cs="B Titr" w:hint="cs"/>
          <w:b/>
          <w:bCs/>
          <w:sz w:val="28"/>
          <w:szCs w:val="28"/>
          <w:rtl/>
          <w:lang w:val="tr-TR" w:bidi="fa-IR"/>
        </w:rPr>
        <w:t xml:space="preserve"> </w:t>
      </w:r>
    </w:p>
    <w:p w:rsidR="000938F0" w:rsidRDefault="00C339ED" w:rsidP="000938F0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val="tr-TR" w:bidi="fa-IR"/>
        </w:rPr>
        <w:t xml:space="preserve">ماده </w:t>
      </w:r>
      <w:r w:rsidR="00B6621A">
        <w:rPr>
          <w:rFonts w:ascii="Times New Roman" w:hAnsi="Times New Roman" w:cs="B Titr" w:hint="cs"/>
          <w:b/>
          <w:bCs/>
          <w:sz w:val="28"/>
          <w:szCs w:val="28"/>
          <w:rtl/>
          <w:lang w:val="tr-TR" w:bidi="fa-IR"/>
        </w:rPr>
        <w:t>19-وظ</w:t>
      </w:r>
      <w:r>
        <w:rPr>
          <w:rFonts w:ascii="Times New Roman" w:hAnsi="Times New Roman" w:cs="B Titr" w:hint="cs"/>
          <w:b/>
          <w:bCs/>
          <w:sz w:val="28"/>
          <w:szCs w:val="28"/>
          <w:rtl/>
          <w:lang w:val="tr-TR" w:bidi="fa-IR"/>
        </w:rPr>
        <w:t>ایف هئیت رئیسه اتاق عبارت است از:</w:t>
      </w:r>
    </w:p>
    <w:p w:rsidR="00C339ED" w:rsidRDefault="00C339ED" w:rsidP="00B6621A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 w:rsidRPr="00C339ED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الف)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  <w:r w:rsidR="00616E79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به پیش بردن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امورات اتاق</w:t>
      </w:r>
      <w:r w:rsidR="00B6621A" w:rsidRPr="00B6621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در چهارچوب مقررات و تصمیمات مجلس</w:t>
      </w:r>
      <w:r w:rsidR="006E4739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(</w:t>
      </w:r>
      <w:r w:rsidR="00B6621A" w:rsidRPr="00B6621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اتاق</w:t>
      </w:r>
      <w:r w:rsidR="006E4739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)</w:t>
      </w:r>
      <w:r w:rsidR="00B6621A" w:rsidRPr="00B6621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.</w:t>
      </w:r>
    </w:p>
    <w:p w:rsidR="00C339ED" w:rsidRDefault="00C339ED" w:rsidP="00C339E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ب) ارائه گزارشات در ارتباط با بودجه، حساب قطعی و تکالیف انتقالی به مجلس </w:t>
      </w:r>
      <w:r w:rsidR="006E4739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(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اتاق</w:t>
      </w:r>
      <w:r w:rsidR="006E4739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)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.</w:t>
      </w:r>
    </w:p>
    <w:p w:rsidR="00C339ED" w:rsidRDefault="00C339ED" w:rsidP="00C339E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ج) ارائه گزارش حساب ماهانه برای بررسی و تصویب مجلس </w:t>
      </w:r>
      <w:r w:rsidR="006E4739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(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اتاق</w:t>
      </w:r>
      <w:r w:rsidR="006E4739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)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.</w:t>
      </w:r>
    </w:p>
    <w:p w:rsidR="00C339ED" w:rsidRDefault="00C339ED" w:rsidP="00C339E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د) به کار گیری  و پایان دادن به کار </w:t>
      </w:r>
      <w:r w:rsidR="003905B3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(استخدام و اخراج)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، ارتقاء و انتقال پرسنل</w:t>
      </w:r>
      <w:r w:rsidR="006E4739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(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اتاق</w:t>
      </w:r>
      <w:r w:rsidR="006E4739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)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.</w:t>
      </w:r>
    </w:p>
    <w:p w:rsidR="003905B3" w:rsidRDefault="003905B3" w:rsidP="00923371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ی) تصمیم گیری برای </w:t>
      </w:r>
      <w:r w:rsidR="00923371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تحقیق و تفحص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کمیته انظباطی،  بر اساس این قانون فراهم نمودن اعمال جرائم انظباطی و نقدی .</w:t>
      </w:r>
    </w:p>
    <w:p w:rsidR="00923371" w:rsidRDefault="00923371" w:rsidP="00B6621A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ف) </w:t>
      </w:r>
      <w:r w:rsidR="00B6621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تهیه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لیست داوری، </w:t>
      </w:r>
      <w:r w:rsidR="00B6621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کاردان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و کارشناس برای ارائه به مجلس </w:t>
      </w:r>
      <w:r w:rsidR="006E4739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(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اتاق</w:t>
      </w:r>
      <w:r w:rsidR="006E4739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)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برای تصویب.</w:t>
      </w:r>
    </w:p>
    <w:p w:rsidR="009D3D56" w:rsidRDefault="009D3D56" w:rsidP="009D3D56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گ) تصدیق مدارک پیش بینی شده در این قانون و مقررات مربوطه.</w:t>
      </w:r>
    </w:p>
    <w:p w:rsidR="00B6621A" w:rsidRDefault="001C255E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ح)تهیه گزارس سالانه در خصوص </w:t>
      </w:r>
      <w:r w:rsidR="00CF6292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فعالیت اتاق درطول یک سال و وضعیت اقتصادی و صنعتی منطقه و ارائه آن به مجلس</w:t>
      </w:r>
      <w:r w:rsidR="006E4739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(</w:t>
      </w:r>
      <w:r w:rsidR="00CF6292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اتاق</w:t>
      </w:r>
      <w:r w:rsidR="006E4739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)</w:t>
      </w:r>
    </w:p>
    <w:p w:rsidR="00CF6292" w:rsidRDefault="00CF6292" w:rsidP="00B6621A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ع) </w:t>
      </w:r>
      <w:r w:rsidR="00B6621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تهیه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آئین نامه داخلی اتاق  و ارائه به مجلس</w:t>
      </w:r>
      <w:r w:rsidR="006E4739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(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اتاق</w:t>
      </w:r>
      <w:r w:rsidR="006E4739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)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.</w:t>
      </w:r>
      <w:r w:rsidR="00B6621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</w:p>
    <w:p w:rsidR="00CF6292" w:rsidRDefault="00CF6292" w:rsidP="00B6621A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ژ) انجام </w:t>
      </w:r>
      <w:r w:rsidR="00930D12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هر نوع </w:t>
      </w:r>
      <w:r w:rsidR="00B6621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بررسی </w:t>
      </w:r>
      <w:r w:rsidR="00930D12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در مورد تجارت و صنعت ، </w:t>
      </w:r>
      <w:r w:rsidR="00B6621A" w:rsidRPr="00B6621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در داخل حوزه فعالیت خود </w:t>
      </w:r>
      <w:r w:rsidR="00930D12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در دست داشتن شاخص و آمار مربوط به فعالیت تجاری و صنعتی </w:t>
      </w:r>
      <w:r w:rsidR="00DC5B7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و پیگیری و ثبت قیمتهای بازار و مواد مشخص شده از </w:t>
      </w:r>
      <w:r w:rsidR="00B6621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سوی </w:t>
      </w:r>
      <w:r w:rsidR="00DC5B7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مجلس اتاق و </w:t>
      </w:r>
      <w:r w:rsidR="00B6621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اعلام آن </w:t>
      </w:r>
      <w:r w:rsidR="00DC5B7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با  ابزارهای مناسب.</w:t>
      </w:r>
    </w:p>
    <w:p w:rsidR="00FF1933" w:rsidRPr="00B6621A" w:rsidRDefault="00007E9F" w:rsidP="00B6621A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ک)</w:t>
      </w:r>
      <w:r w:rsidRPr="00007E9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  <w:r w:rsidR="00B6621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قطعی نمودن انجام </w:t>
      </w:r>
      <w:r w:rsidRPr="00007E9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امور انظباطی پرسنل اتاق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در چهار چوب اساس و اصول پیش بینی شده در این قانون و مقررات مربوطه.</w:t>
      </w:r>
    </w:p>
    <w:p w:rsidR="00DA26C3" w:rsidRDefault="00DA26C3" w:rsidP="00DF05B5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DA26C3" w:rsidRDefault="00DA26C3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D913C0" w:rsidRDefault="00D913C0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ل) دادن جوایز برای </w:t>
      </w:r>
      <w:r w:rsidR="0044043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اعضاء خود</w:t>
      </w:r>
      <w:r w:rsidR="00DF05B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44043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سطع بالائی، مالیات پرداخت نموده اند، صادرات انجا</w:t>
      </w:r>
      <w:r w:rsidR="0044043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داده اند</w:t>
      </w:r>
      <w:r w:rsidR="0044043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فن آوری را </w:t>
      </w:r>
      <w:r w:rsidR="0042750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گسترش </w:t>
      </w:r>
      <w:r w:rsidR="0044043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داده اند.</w:t>
      </w:r>
    </w:p>
    <w:p w:rsidR="00427505" w:rsidRDefault="00045333" w:rsidP="00B6621A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م) به شرط</w:t>
      </w:r>
      <w:r w:rsidR="0042750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پیش بینی</w:t>
      </w:r>
      <w:r w:rsidR="0042750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بودجه </w:t>
      </w:r>
      <w:r w:rsidR="0042750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="00427505" w:rsidRPr="0042750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تشویق </w:t>
      </w:r>
      <w:r w:rsidR="0042750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وپشتیبانی از فعالیتهای  اجتماعی ، انجام کمک و بخشش، </w:t>
      </w:r>
      <w:r w:rsidR="00B6621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ارائه </w:t>
      </w:r>
      <w:r w:rsidR="0042750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بورسیه، </w:t>
      </w:r>
      <w:r w:rsidR="006F6B9E" w:rsidRPr="006F6B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 </w:t>
      </w:r>
      <w:r w:rsidR="006F6B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تصویب </w:t>
      </w:r>
      <w:r w:rsidR="006F6B9E" w:rsidRPr="006F6B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مجلس( اتاق)</w:t>
      </w:r>
      <w:r w:rsidR="006F6B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42750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ساخت مدرسه و آموزشگاه </w:t>
      </w:r>
      <w:r w:rsidR="006F6B9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6F6B9E" w:rsidRDefault="006F6B9E" w:rsidP="006F6B9E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ن) انتخاب داور و یا هئیت د</w:t>
      </w:r>
      <w:r w:rsidR="00794A8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وری.</w:t>
      </w:r>
    </w:p>
    <w:p w:rsidR="006F6B9E" w:rsidRDefault="006F6B9E" w:rsidP="00794A8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ه)  به جا آوردن وظایفی که با این قانون و </w:t>
      </w:r>
      <w:r w:rsidR="00C6326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دیگر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مقررات  به اتاقها تفویض گردیده  و علی الخصوص انجام </w:t>
      </w:r>
      <w:r w:rsidR="00C6326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سایر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وظایفی که به </w:t>
      </w:r>
      <w:r w:rsidR="00C63265" w:rsidRPr="00C6326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دیگر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ارگانها</w:t>
      </w:r>
      <w:r w:rsidR="00C6326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  <w:r w:rsidR="00C63265" w:rsidRPr="00C6326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محول</w:t>
      </w:r>
      <w:r w:rsidR="00C6326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794A8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نشده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است </w:t>
      </w:r>
      <w:r w:rsidR="00C6326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FF021D" w:rsidRDefault="00FF021D" w:rsidP="00FF021D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FF021D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واگذاری اختیارات هئیت مدیره اتاق</w:t>
      </w:r>
    </w:p>
    <w:p w:rsidR="00F76322" w:rsidRPr="00092D2B" w:rsidRDefault="00FF021D" w:rsidP="00092D2B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ماده 20-</w:t>
      </w:r>
      <w:r w:rsidRPr="00FF02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مواقع لزوم</w:t>
      </w:r>
      <w:r w:rsidRPr="00FF021D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  <w:r w:rsidRPr="00FF021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هئیت مدیره اتاق می تواند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یک  قسمتی از اختیارات خود را به رئیس، به یک و یا چند نفر  از اعضاء خود </w:t>
      </w:r>
      <w:r w:rsidR="000F1A6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و یا به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مدیر کل</w:t>
      </w:r>
      <w:r w:rsidR="000F1A6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واگذار نماید.</w:t>
      </w:r>
    </w:p>
    <w:p w:rsidR="00F76322" w:rsidRDefault="00F76322" w:rsidP="00F76322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F76322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کمیته انضباطی اتاق </w:t>
      </w:r>
    </w:p>
    <w:p w:rsidR="004A4D39" w:rsidRDefault="00F76322" w:rsidP="00794A8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ماده 21-</w:t>
      </w:r>
      <w:r w:rsidRPr="00D429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کمیته انضباتی اتاق</w:t>
      </w:r>
      <w:r w:rsidR="007A2D6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از شش عضو اصلی و شش عضو علی البدل تشکیل یافته و</w:t>
      </w:r>
      <w:r w:rsidRPr="00D429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مدت چهار سال از میان </w:t>
      </w:r>
      <w:r w:rsidR="007A2D6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آنهائی که در اتاق </w:t>
      </w:r>
      <w:r w:rsidRPr="00D429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ثبت </w:t>
      </w:r>
      <w:r w:rsidR="007A2D6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نام کرده اند  از طرف </w:t>
      </w:r>
      <w:r w:rsidR="00D4291F" w:rsidRPr="00D4291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مجلس (اتاق)</w:t>
      </w:r>
      <w:r w:rsidR="007A2D6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انتخاب می گردند.</w:t>
      </w:r>
    </w:p>
    <w:p w:rsidR="00987286" w:rsidRDefault="00987286" w:rsidP="00987286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بعد از انتخاب کمیته انظباطی در اولین جلسه از میان اعضاء یک رئیس انتخاب می شود. در نبود رئیس مسن ترین عضو ریاست کمیته را بر عهده می گیرد.</w:t>
      </w:r>
    </w:p>
    <w:p w:rsidR="00794A8D" w:rsidRPr="00DA26C3" w:rsidRDefault="00B82FBD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B82FB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4A4D39" w:rsidRPr="004A4D3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درصورت اخذ نظر مساعد اتحادیه</w:t>
      </w:r>
      <w:r w:rsidR="006C48B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4A4D39" w:rsidRPr="004A4D3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6082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حائز شرایط بودن </w:t>
      </w:r>
      <w:r w:rsidR="00CC10E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4A4D39" w:rsidRPr="004A4D3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اعضاء </w:t>
      </w:r>
      <w:r w:rsidR="00CC10E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کمیته انضباطی </w:t>
      </w:r>
      <w:r w:rsidR="006C48B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4A4D39" w:rsidRPr="004A4D3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6082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به واسطه </w:t>
      </w:r>
      <w:r w:rsidR="004A4D3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آئین نامه ای که  از سوی وزارتخانه صادر می شود  مشخص می گردد</w:t>
      </w:r>
      <w:r w:rsidR="006C48B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922FDE" w:rsidRDefault="006C48BE" w:rsidP="00794A8D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6C48BE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وظایف کمیته انضباطی اتاق</w:t>
      </w:r>
      <w:r w:rsidR="00B82FBD" w:rsidRPr="006C48BE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6C48BE" w:rsidRDefault="006C48BE" w:rsidP="00794A8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ماده 22-</w:t>
      </w:r>
      <w:r w:rsidR="00CC10EF" w:rsidRPr="00794A8D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وظایف کمیته انضباطی عبارت است از:</w:t>
      </w:r>
    </w:p>
    <w:p w:rsidR="00CC10EF" w:rsidRDefault="00CC10EF" w:rsidP="00DF05B5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الف)</w:t>
      </w:r>
      <w:r w:rsidR="00F46D34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="00D428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انجام</w:t>
      </w:r>
      <w:r w:rsidR="00C228EC" w:rsidRPr="00C228E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تحقیقات انضباطی اعضاء ثبت شده در اتاق</w:t>
      </w:r>
      <w:r w:rsidR="00C228E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D428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F05B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متناسب </w:t>
      </w:r>
      <w:r w:rsidR="00D428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  اصول و قواعد پیش بینی شده در این قانون و مقررات مربوطه </w:t>
      </w:r>
      <w:r w:rsidR="00C228E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C228EC" w:rsidRDefault="00C228EC" w:rsidP="009F7F95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ب) ارائه پیشنهاد</w:t>
      </w:r>
      <w:r w:rsidR="009F7F95" w:rsidRPr="009F7F9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مجلس (اتاق)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</w:t>
      </w:r>
      <w:r w:rsidR="009F7F9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خصوص </w:t>
      </w:r>
      <w:r w:rsidR="009F7F95" w:rsidRPr="009F7F9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جریمه انضباطی و نقدی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اعضاء ثبت شده در اتاق</w:t>
      </w:r>
      <w:r w:rsidR="009F7F9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893C43" w:rsidRPr="00893C43" w:rsidRDefault="00893C43" w:rsidP="00DA26C3">
      <w:pPr>
        <w:bidi/>
        <w:spacing w:before="240" w:after="0" w:line="240" w:lineRule="auto"/>
        <w:jc w:val="center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893C43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lastRenderedPageBreak/>
        <w:t>بخش سوم</w:t>
      </w:r>
    </w:p>
    <w:p w:rsidR="00893C43" w:rsidRDefault="00893C43" w:rsidP="00893C43">
      <w:pPr>
        <w:bidi/>
        <w:spacing w:before="240" w:after="0" w:line="240" w:lineRule="auto"/>
        <w:jc w:val="center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893C43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درآمد های اتاق و بودجه</w:t>
      </w:r>
    </w:p>
    <w:p w:rsidR="00893C43" w:rsidRDefault="00893C43" w:rsidP="00893C43">
      <w:pPr>
        <w:bidi/>
        <w:spacing w:before="240" w:after="0" w:line="240" w:lineRule="auto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درآمد های اتاق</w:t>
      </w:r>
    </w:p>
    <w:p w:rsidR="00893C43" w:rsidRDefault="00893C43" w:rsidP="00893C43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ماده 23-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درآمد های اتاق عبارت است از:</w:t>
      </w:r>
    </w:p>
    <w:p w:rsidR="00893C43" w:rsidRDefault="00893C43" w:rsidP="00C91CFB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الف) </w:t>
      </w:r>
      <w:r w:rsidR="00C91CF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کارمزد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ثبت نام</w:t>
      </w:r>
      <w:r w:rsidR="000653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095207" w:rsidRDefault="00893C43" w:rsidP="00BD7441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ب)</w:t>
      </w:r>
      <w:r w:rsidR="0009520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عایدات</w:t>
      </w:r>
      <w:r w:rsidR="00BD744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C0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(</w:t>
      </w:r>
      <w:r w:rsidR="00BD744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درآمد ثابت</w:t>
      </w:r>
      <w:r w:rsidR="00CC0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)</w:t>
      </w:r>
      <w:r w:rsidR="00C91CF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09520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سالانه</w:t>
      </w:r>
      <w:r w:rsidR="000653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095207" w:rsidRDefault="00095207" w:rsidP="000653C5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ج) </w:t>
      </w:r>
      <w:r w:rsidR="000653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درآمدهای </w:t>
      </w:r>
      <w:r w:rsidR="00F070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اضافی</w:t>
      </w:r>
      <w:r w:rsidR="000653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F0705E" w:rsidRDefault="00095207" w:rsidP="000653C5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د) </w:t>
      </w:r>
      <w:r w:rsidR="00F070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حق الزحمه های </w:t>
      </w:r>
      <w:r w:rsidR="00C31B4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دریافتی </w:t>
      </w:r>
      <w:r w:rsidR="00F070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مقابل </w:t>
      </w:r>
      <w:r w:rsidR="000653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ارائه </w:t>
      </w:r>
      <w:r w:rsidR="00F070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خدمات</w:t>
      </w:r>
      <w:r w:rsidR="000653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 w:rsidR="00F0705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C31B40" w:rsidRDefault="00F0705E" w:rsidP="00F0705E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ه)</w:t>
      </w:r>
      <w:r w:rsidR="00C31B4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هزینه سند</w:t>
      </w:r>
      <w:r w:rsidR="000653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893C43" w:rsidRDefault="00C31B40" w:rsidP="00C31B40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ف)</w:t>
      </w:r>
      <w:r w:rsidR="00604B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درآمدهای نشر</w:t>
      </w:r>
      <w:r w:rsidR="000653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C31B40" w:rsidRDefault="00C31B40" w:rsidP="00C31B40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گ) اهدائیات و کمکها</w:t>
      </w:r>
      <w:r w:rsidR="000653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C31B40" w:rsidRDefault="00C31B40" w:rsidP="00C31B40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ح) جریمه های نقدی</w:t>
      </w:r>
      <w:r w:rsidR="000653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C31B40" w:rsidRDefault="00C31B40" w:rsidP="000653C5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ع) سود مشارکت</w:t>
      </w:r>
      <w:r w:rsidR="000653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C31B40" w:rsidRDefault="00C31B40" w:rsidP="000653C5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ژ) </w:t>
      </w:r>
      <w:r w:rsidR="000653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اجرت </w:t>
      </w:r>
      <w:r w:rsidR="00604B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دریافتی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کشتیها </w:t>
      </w:r>
      <w:r w:rsidR="000653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C31B40" w:rsidRDefault="00C31B40" w:rsidP="000653C5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ک) </w:t>
      </w:r>
      <w:r w:rsidR="00E8659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افزایش قیمت </w:t>
      </w:r>
      <w:r w:rsidR="00CC0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مشابه </w:t>
      </w:r>
      <w:r w:rsidR="000653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0653C5" w:rsidRDefault="000653C5" w:rsidP="00604B31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E86594" w:rsidRDefault="00E86594" w:rsidP="000653C5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ل) درآمدهای سرمایه منقول و غیر منقول  سودهای شرکت و درآمدهای ارزی</w:t>
      </w:r>
      <w:r w:rsidR="000653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E86594" w:rsidRDefault="00E86594" w:rsidP="00C91CFB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م)</w:t>
      </w:r>
      <w:r w:rsidR="00C91CF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کارمزد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تصدیق تعرفه</w:t>
      </w:r>
      <w:r w:rsidR="000653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604B31" w:rsidRDefault="00C91CFB" w:rsidP="00604B31">
      <w:pPr>
        <w:bidi/>
        <w:spacing w:before="240"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ن) سایر درآ</w:t>
      </w:r>
      <w:r w:rsidR="00604B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مدها</w:t>
      </w:r>
      <w:r w:rsidR="000653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C91CFB" w:rsidRDefault="00C91CFB" w:rsidP="00076929">
      <w:pPr>
        <w:bidi/>
        <w:spacing w:before="240" w:after="0" w:line="240" w:lineRule="auto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کارمزد </w:t>
      </w:r>
      <w:r w:rsidRPr="00C91CFB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ثبت نام و عایدات سالانه</w:t>
      </w:r>
      <w:r w:rsidR="00843975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(حق عضویت )</w:t>
      </w:r>
      <w:r w:rsidRPr="00C91CFB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 در اتاقها</w:t>
      </w:r>
    </w:p>
    <w:p w:rsidR="00DA26C3" w:rsidRDefault="00DA26C3" w:rsidP="00DD5F37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</w:p>
    <w:p w:rsidR="00C91CFB" w:rsidRDefault="00C91CFB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ماده 24-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اعضاء</w:t>
      </w:r>
      <w:r w:rsidR="00CC0FAD" w:rsidRPr="00CC0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مکلف </w:t>
      </w:r>
      <w:r w:rsidR="00CC0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اند</w:t>
      </w:r>
      <w:r w:rsidR="00CC0FAD" w:rsidRPr="00CC0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حین ثبت نام</w:t>
      </w:r>
      <w:r w:rsidR="00CC0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="00CC0FAD" w:rsidRPr="00CC0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کارمز ثبت نام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C0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="00BD744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عایدات </w:t>
      </w:r>
      <w:r w:rsidRPr="00C91CF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C0FAD" w:rsidRPr="00CC0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سالانه</w:t>
      </w:r>
      <w:r w:rsidR="00E108B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C0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را </w:t>
      </w:r>
      <w:r w:rsidR="00BD7441" w:rsidRPr="00BD744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هرسال </w:t>
      </w:r>
      <w:r w:rsidR="00CC0FAD" w:rsidRPr="00CC0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پرداخت</w:t>
      </w:r>
      <w:r w:rsidRPr="00C91CF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C0FA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نمایند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F27B31" w:rsidRDefault="002960B9" w:rsidP="002960B9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هزینه </w:t>
      </w:r>
      <w:r w:rsidR="00F27B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ثبت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نام </w:t>
      </w:r>
      <w:r w:rsidR="00F27B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با عایدات سالانه ، </w:t>
      </w:r>
      <w:r w:rsidR="00A5321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نمی تواند از ده درصد </w:t>
      </w:r>
      <w:r w:rsidR="00A25E3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حداقل حقوق ناخالص ماهانه که </w:t>
      </w:r>
      <w:r w:rsidR="00F27B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اشخاص بالاتر از شانزده سال  اعمال می شود </w:t>
      </w:r>
      <w:r w:rsidR="00A25E3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کمتر و از نصف آن بیشتر باشد .</w:t>
      </w:r>
    </w:p>
    <w:p w:rsidR="00A25E3B" w:rsidRDefault="00A25E3B" w:rsidP="00405EAA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همچنین برای سالی که </w:t>
      </w:r>
      <w:r w:rsidR="00E108B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هزینه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ثبت نام گرفته شده است </w:t>
      </w:r>
      <w:r w:rsidR="008E2D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نبایستی عایدات</w:t>
      </w:r>
      <w:r w:rsidR="0097759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8E2D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سالانه</w:t>
      </w:r>
      <w:r w:rsidR="00405EA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(حق عضویت)</w:t>
      </w:r>
      <w:r w:rsidR="008E2D8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دریافت </w:t>
      </w:r>
      <w:r w:rsidR="00D260B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گردد </w:t>
      </w:r>
      <w:r w:rsidR="00E108B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هزینه </w:t>
      </w:r>
      <w:r w:rsidR="0097759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ثبت نام و مقدار عایدات سالانه</w:t>
      </w:r>
      <w:r w:rsidR="00D260B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 اساس اصول مشخص کننده در</w:t>
      </w:r>
      <w:r w:rsidR="00E108B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آئین نامه صادره از طرف </w:t>
      </w:r>
      <w:r w:rsidR="00D260B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اتحادیه تعیین و از طریق </w:t>
      </w:r>
      <w:r w:rsidR="00405EA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رتبه بندی </w:t>
      </w:r>
      <w:r w:rsidR="00D260B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 بر اساس تعرفه ها معی</w:t>
      </w:r>
      <w:r w:rsidR="00405EA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ّ</w:t>
      </w:r>
      <w:r w:rsidR="00D260B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 می گردد</w:t>
      </w:r>
      <w:r w:rsidR="0011705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 تعرفه ها با پیشنهاد هئیت مدیره اتاق و تصویب مجلس(اتاق) اجرائی می شود.</w:t>
      </w:r>
    </w:p>
    <w:p w:rsidR="00117058" w:rsidRDefault="00BB3779" w:rsidP="00405EAA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مقدار </w:t>
      </w:r>
      <w:r w:rsidR="00CB626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هزینه </w:t>
      </w:r>
      <w:r w:rsidR="003414C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ثبت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عایدات سالانه</w:t>
      </w:r>
      <w:r w:rsidR="0077575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دریافتی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</w:t>
      </w:r>
      <w:r w:rsidR="0077575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اشخاصی که ملزم به ثبت نام در بی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 از دو اتاق </w:t>
      </w:r>
      <w:r w:rsidR="0077575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می باشند </w:t>
      </w:r>
      <w:r w:rsidR="003414C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نیز بر اساس اصول </w:t>
      </w:r>
      <w:r w:rsidR="0030220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مشخص کننده </w:t>
      </w:r>
      <w:r w:rsidR="003414C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آئین نامه </w:t>
      </w:r>
      <w:r w:rsidR="00405EA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مشخص </w:t>
      </w:r>
      <w:r w:rsidR="003414C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می گردد.</w:t>
      </w:r>
    </w:p>
    <w:p w:rsidR="00D7148E" w:rsidRDefault="00A2643D" w:rsidP="002C14C9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اشخاصی که</w:t>
      </w:r>
      <w:r w:rsidR="0063161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وضعیت </w:t>
      </w:r>
      <w:r w:rsidR="00405EA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رتبه بندی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خود را </w:t>
      </w:r>
      <w:r w:rsidR="002C14D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مناسب نمی دانند</w:t>
      </w:r>
      <w:r w:rsidR="0063161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7225B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 اساس اصول مشخص کننده در آئین نامه در عرض ده روز می توانند به مجلس </w:t>
      </w:r>
      <w:r w:rsidR="00405EA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(</w:t>
      </w:r>
      <w:r w:rsidR="007225B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اتاق</w:t>
      </w:r>
      <w:r w:rsidR="00405EA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)</w:t>
      </w:r>
      <w:r w:rsidR="007225B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اعتراض نمایند.</w:t>
      </w:r>
      <w:r w:rsidR="00CE6BD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تا زمانی که این اعتراضات از </w:t>
      </w:r>
      <w:r w:rsidR="00405EA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سوی </w:t>
      </w:r>
      <w:r w:rsidR="00CE6BD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مجلس (اتاق)</w:t>
      </w:r>
      <w:r w:rsidR="00AB7E9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25A5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تعیین تکلیف شود </w:t>
      </w:r>
      <w:r w:rsidR="00A74BE7" w:rsidRPr="00A74BE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نبایستی </w:t>
      </w:r>
      <w:r w:rsidR="00AB7E9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قسمت مورد اختلاف هزینه ثبت و عایدات سالانه تخصیص</w:t>
      </w:r>
      <w:r w:rsidR="00A74BE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  <w:r w:rsidR="00AB7E9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2C14C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اخذ </w:t>
      </w:r>
      <w:r w:rsidR="00C25A5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شود </w:t>
      </w:r>
      <w:r w:rsidR="00AB7E9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7F3FE9" w:rsidRDefault="00AD25D2" w:rsidP="00D7148E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AB7E9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عایدات سالانه در ششمین و دهمین ماه میلادی بصورت دو قسط مساوی </w:t>
      </w:r>
      <w:r w:rsidR="0043040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پرداخت می گردد.</w:t>
      </w:r>
      <w:r w:rsidR="00D7148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هزینه </w:t>
      </w:r>
      <w:r w:rsidR="00A74BE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ثبت نام </w:t>
      </w:r>
      <w:r w:rsidR="005D1C9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ثبت </w:t>
      </w:r>
      <w:r w:rsidR="0030164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نام کنندگان </w:t>
      </w:r>
      <w:r w:rsidR="005D1C96" w:rsidRPr="005D1C9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طول سال</w:t>
      </w:r>
      <w:r w:rsidR="005D1C9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هزینه های ثبت و عایدات سالانه</w:t>
      </w:r>
      <w:r w:rsidR="00B53A6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آنهائی </w:t>
      </w:r>
      <w:r w:rsidR="009B47A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که</w:t>
      </w:r>
      <w:r w:rsidR="005D1C9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بصورت </w:t>
      </w:r>
      <w:r w:rsidR="009B47A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رسمی</w:t>
      </w:r>
      <w:r w:rsidR="009B47A5" w:rsidRPr="009B47A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30164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می </w:t>
      </w:r>
      <w:r w:rsidR="009B47A5" w:rsidRPr="009B47A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بایستی</w:t>
      </w:r>
      <w:r w:rsidR="009B47A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5D1C9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از سال قبل </w:t>
      </w:r>
      <w:r w:rsidR="0030164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ثبت نام می نمودند از تاریخ ابلاغ وضعیت آنها در عرض یک ماه پرداخت          می گردد.</w:t>
      </w:r>
    </w:p>
    <w:p w:rsidR="00D7148E" w:rsidRPr="00DA26C3" w:rsidRDefault="007F3FE9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اعضائی که در </w:t>
      </w:r>
      <w:r w:rsidR="00D7148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شعبات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ثبت نام نموده اند </w:t>
      </w:r>
      <w:r w:rsidR="007227C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به اندازه نصف هزینه و عایدات </w:t>
      </w:r>
      <w:r w:rsidR="00D7148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تعیین </w:t>
      </w:r>
      <w:r w:rsidR="007227C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شده در این ماده </w:t>
      </w:r>
      <w:r w:rsidR="0013784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پرداخت می کنند. </w:t>
      </w:r>
    </w:p>
    <w:p w:rsidR="0013784A" w:rsidRDefault="0013784A" w:rsidP="00D7148E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A41C88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عایدات منضم</w:t>
      </w:r>
      <w:r w:rsidR="007209FC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(ضمیمه شده)</w:t>
      </w:r>
      <w:r w:rsidRPr="00A41C88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 و </w:t>
      </w:r>
      <w:r w:rsidR="00A41C88" w:rsidRPr="00A41C88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سهم دریافتی از درآمد های حمل و نقل </w:t>
      </w:r>
    </w:p>
    <w:p w:rsidR="00DD5F37" w:rsidRDefault="00DD5F37" w:rsidP="002545D8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ماده 25-</w:t>
      </w:r>
      <w:r w:rsidR="00B67235" w:rsidRPr="00B6723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B603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برای هر سال</w:t>
      </w:r>
      <w:r w:rsidR="00B67235" w:rsidRPr="00B6723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طرف اتاقها</w:t>
      </w:r>
      <w:r w:rsidR="003D0BEB" w:rsidRPr="00B603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7209F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="00B603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پنج </w:t>
      </w:r>
      <w:r w:rsidR="00B603E4" w:rsidRPr="00B603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هزارم</w:t>
      </w:r>
      <w:r w:rsidR="00B603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603E4" w:rsidRPr="00B603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</w:t>
      </w:r>
      <w:r w:rsidR="003D0BEB" w:rsidRPr="00B603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جمع سود تجاری نشان داده شده در اظهارنامه مرتبط با درآمد مالیاتی اشخاص حقیقی</w:t>
      </w:r>
      <w:r w:rsidR="00B6723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3D0BEB" w:rsidRPr="00B603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تاجر و صنعتگران </w:t>
      </w:r>
      <w:r w:rsidRPr="00B603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3D0BEB" w:rsidRPr="00B603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="00B603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همچنین </w:t>
      </w:r>
      <w:r w:rsidR="002545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 اساس </w:t>
      </w:r>
      <w:r w:rsidR="003D0BEB" w:rsidRPr="00B603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سود تراز تجاری نشان داده شده در اظهار نامه مرتبط با مالیات تشکلها</w:t>
      </w:r>
      <w:r w:rsidR="007209F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3D0BEB" w:rsidRPr="00B603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603E4" w:rsidRPr="00B603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اشخاص حقوقی</w:t>
      </w:r>
      <w:r w:rsidR="00B6723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B603E4" w:rsidRPr="00B603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تاجر و صنعتگران عایدات منضم </w:t>
      </w:r>
      <w:r w:rsidR="007209F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وصول </w:t>
      </w:r>
      <w:r w:rsidR="00B603E4" w:rsidRPr="00B603E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می شود</w:t>
      </w:r>
      <w:r w:rsidR="007209FC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 .</w:t>
      </w:r>
    </w:p>
    <w:p w:rsidR="00DA26C3" w:rsidRDefault="00DA26C3" w:rsidP="00BE0059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7209FC" w:rsidRDefault="007209FC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3D6A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عایدات منضم اشخاصی که، به بیش ازیک اتاق ثبت نام شده اند از طرف عضو</w:t>
      </w:r>
      <w:r w:rsidR="003D6A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Pr="003D6A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بصورت توزیع مساوی به اتاقهای مربوطه واریز می</w:t>
      </w:r>
      <w:r w:rsidR="00BE005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شود </w:t>
      </w:r>
      <w:r w:rsidRPr="003D6A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3D6AD8" w:rsidRDefault="003D6AD8" w:rsidP="003D6AD8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اعضائی که متضرر </w:t>
      </w:r>
      <w:r w:rsidR="0019188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شده اند 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برای آن سال عایدات منضم پرداخت نمی کنند.</w:t>
      </w:r>
    </w:p>
    <w:p w:rsidR="00AF5E3D" w:rsidRDefault="001B2488" w:rsidP="0019188B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عایدات منضم اعضائی که </w:t>
      </w:r>
      <w:r w:rsidR="00364B4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حوزه فعالیت خود بیش از یک شعبه دارند </w:t>
      </w:r>
      <w:r w:rsidR="00BE005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از روی درآمدی که از تمام شعبات بدست می آورند و یا  سود تجاری و سود تراز تجاری که </w:t>
      </w:r>
      <w:r w:rsidR="0019188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مبنای مالیات تشکلها را تشکیل         </w:t>
      </w:r>
      <w:r w:rsidR="00BE005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می دهد محاسبه می گردد.</w:t>
      </w:r>
    </w:p>
    <w:p w:rsidR="00AF5E3D" w:rsidRDefault="008120ED" w:rsidP="002545D8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8120E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عایدات منضم </w:t>
      </w:r>
      <w:r w:rsidR="00AF5E3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شعبات سازمان و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موسسه</w:t>
      </w:r>
      <w:r w:rsidRPr="008120E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با کارخانجات آنها</w:t>
      </w:r>
      <w:r w:rsidR="00AF5E3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19188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="00AF5E3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که بصورت مستقل تراز</w:t>
      </w:r>
      <w:r w:rsidR="00012FE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نامه تنظیم              می کنند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به اتاقی که کارخانه و شعبه آن در آن منطقه واقع </w:t>
      </w:r>
      <w:r w:rsidR="002545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است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پرداخت می شود.</w:t>
      </w:r>
    </w:p>
    <w:p w:rsidR="00D3662A" w:rsidRDefault="00012FEF" w:rsidP="002545D8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صورتیکه یک شخص حقوقی، مرکز، شعبه و کارخانه اش در جاهای </w:t>
      </w:r>
      <w:r w:rsidR="002545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مختلفی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واقع باشد اما            ترازنامه های آنها  در مرکز نگهداری شود عایدات منضم از طرف مرکز به اتاق محل پرداخت می </w:t>
      </w:r>
      <w:r w:rsidR="002545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گردد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. این اتاق </w:t>
      </w:r>
      <w:r w:rsidRPr="00012FE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عایدات منضم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ی که وصول نموده </w:t>
      </w:r>
      <w:r w:rsidR="00D366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سه ماهه اول </w:t>
      </w:r>
      <w:r w:rsidR="002545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</w:t>
      </w:r>
      <w:r w:rsidR="00D3662A" w:rsidRPr="00D366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تقویم آن سال</w:t>
      </w:r>
      <w:r w:rsidR="00D366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بصورت مساوی </w:t>
      </w:r>
      <w:r w:rsidR="00D3662A" w:rsidRPr="00D366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ما بین دیگر اتاقها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2545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تقس</w:t>
      </w:r>
      <w:r w:rsidR="00D3662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یم می نماید.</w:t>
      </w:r>
    </w:p>
    <w:p w:rsidR="00D36CC5" w:rsidRDefault="00D3662A" w:rsidP="00D36CC5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تمام این احوالات </w:t>
      </w:r>
      <w:r w:rsidR="00D36CC5" w:rsidRPr="00D36C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عایدات منضم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شعبات یک موسسه و کارخانجات آن که بصورت یکجا پرداخت می </w:t>
      </w:r>
      <w:r w:rsidR="00D36C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شود نمی تواند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از بیست برابر سقف</w:t>
      </w:r>
      <w:r w:rsidR="005B42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عایدات سالانه تعیین</w:t>
      </w:r>
      <w:r w:rsidR="00D36C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شده</w:t>
      </w:r>
      <w:r w:rsidR="0029190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</w:t>
      </w:r>
      <w:r w:rsidR="005B42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آن سال</w:t>
      </w:r>
      <w:r w:rsidR="00D36CC5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="00D36CC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عبور کند .</w:t>
      </w:r>
      <w:r w:rsidR="005B42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FA1D09" w:rsidRDefault="00582B51" w:rsidP="002E5809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582B5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اعضاء در صورت درخواست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Pr="00582B5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ملزم به ارائه </w:t>
      </w:r>
      <w:r w:rsidR="00FA1D0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اطلاعات و ترازهای مالی مربو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ط به سودهای تجاری و صنعتی خود</w:t>
      </w:r>
      <w:r w:rsidR="00FA1D0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اتاقها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می باشند . همچنین اتاقها بر اساس احکام ماده 5 قانون اصول مالیات شماره 213 از اداره مالیات می توانند </w:t>
      </w:r>
      <w:r w:rsidR="002E580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درخواست اطلاعات نمایند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. در صورتیکه ترازمالی از طرف عضو ارائه </w:t>
      </w:r>
      <w:r w:rsidR="002E580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نشود و از اداره مالیات </w:t>
      </w:r>
      <w:r w:rsidR="00BF5DB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تامین نگردد به شرطی که از سه برابر سقف عایدات سالانه کمتر نباشد همان عایدات منضم یک سال قبل</w:t>
      </w:r>
      <w:r w:rsidR="002E580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BF5DB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بصورت موقت</w:t>
      </w:r>
      <w:r w:rsidR="002E580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تحقق می یابد</w:t>
      </w:r>
      <w:r w:rsidR="00BF5DB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FC3019" w:rsidRPr="00DA26C3" w:rsidRDefault="00351DD5" w:rsidP="00DA26C3">
      <w:pPr>
        <w:bidi/>
        <w:spacing w:before="240" w:after="0" w:line="240" w:lineRule="auto"/>
        <w:jc w:val="both"/>
        <w:rPr>
          <w:rFonts w:ascii="Times New Roman" w:hAnsi="Times New Roman" w:cs="Cambria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اعضاء ثبت شده در شعبات به </w:t>
      </w:r>
      <w:r w:rsidR="00964C4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اندازه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نصف عایدات منضم معین شده در این ماده پرداخت می کنند.</w:t>
      </w:r>
    </w:p>
    <w:p w:rsidR="00DA26C3" w:rsidRDefault="00964C47" w:rsidP="00FC3019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964C4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کشتیها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با پرچم خارجی که در هیچ یک از اتاقهای ترکیه </w:t>
      </w:r>
      <w:r w:rsidR="00FC301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عضویت ندارند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از بنادر ترکیه بارگیری و یا به این بنادر بار </w:t>
      </w:r>
      <w:r w:rsidR="00D058A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حمل می </w:t>
      </w:r>
      <w:r w:rsidR="00FA554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نمایند، </w:t>
      </w:r>
      <w:r w:rsidR="00552A6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با </w:t>
      </w:r>
      <w:r w:rsidR="00D058A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کشتیهائی با پرچم ترکیه که از طرف شخص حقیقی و حقوقی  تاجر</w:t>
      </w:r>
      <w:r w:rsidR="00262F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D058A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058A4" w:rsidRPr="00D058A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س</w:t>
      </w:r>
      <w:r w:rsidR="00262F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اکن </w:t>
      </w:r>
      <w:r w:rsidR="00D058A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یک کشور خارجی</w:t>
      </w:r>
      <w:r w:rsidR="00262F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="00D058A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مدیریت می شوند </w:t>
      </w:r>
      <w:r w:rsidR="006F33A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از روی تمام درآمدهای حمل و نقل که  از بارگیری و تخلیه بار به بنادر ترکیه به دست آورده اند</w:t>
      </w:r>
      <w:r w:rsidR="00FC301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</w:t>
      </w:r>
      <w:r w:rsidR="00262F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کشتیهای مسافرتی </w:t>
      </w:r>
      <w:r w:rsidR="002D459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 حمل مسافر  از روی تناژ ناخالص</w:t>
      </w:r>
      <w:r w:rsidR="006F33A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</w:t>
      </w:r>
      <w:r w:rsidR="002D459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</w:t>
      </w:r>
      <w:r w:rsidR="006F33A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حوی که عملکرد بین المللی در نظر گرفته شود</w:t>
      </w:r>
      <w:r w:rsidR="00552A6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 w:rsidR="00CC11F2" w:rsidRPr="00CC11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9F13F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از روی </w:t>
      </w:r>
      <w:r w:rsidR="00CC11F2" w:rsidRPr="00CC11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نرخ  پیشنهادی از </w:t>
      </w:r>
      <w:r w:rsidR="00262F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سوی </w:t>
      </w:r>
      <w:r w:rsidR="00CC11F2" w:rsidRPr="00CC11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هئیت مدیره اتاق و </w:t>
      </w:r>
      <w:r w:rsidR="00262F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تعیین</w:t>
      </w:r>
      <w:r w:rsidR="00552A6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آن</w:t>
      </w:r>
      <w:r w:rsidR="00262F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A6284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از </w:t>
      </w:r>
      <w:r w:rsidR="00262F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طرف </w:t>
      </w:r>
      <w:r w:rsidR="00CC11F2" w:rsidRPr="00CC11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مجلس اتاق</w:t>
      </w:r>
      <w:r w:rsidR="006F33A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شرطی </w:t>
      </w:r>
      <w:r w:rsidR="00AF143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که ازپنج هزارم و </w:t>
      </w:r>
      <w:r w:rsidR="00AC4AA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از </w:t>
      </w:r>
      <w:r w:rsidR="00AF143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سقف عایدات منضم سالانه </w:t>
      </w:r>
    </w:p>
    <w:p w:rsidR="00DA26C3" w:rsidRDefault="00DA26C3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024519" w:rsidRDefault="00AF1433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عبو</w:t>
      </w:r>
      <w:r w:rsidR="00A6284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ر </w:t>
      </w:r>
      <w:r w:rsidR="00262F3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ننماید</w:t>
      </w:r>
      <w:r w:rsidR="00552A63" w:rsidRPr="00552A6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مبلغ محاسبه شده</w:t>
      </w:r>
      <w:r w:rsidR="00552A6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A6284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ظرف پانزده روز</w:t>
      </w:r>
      <w:r w:rsidR="0077473A" w:rsidRPr="0077473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تاریخ خروج کشتی از بندر</w:t>
      </w:r>
      <w:r w:rsidR="00A6284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از طرف خودشان ، نما</w:t>
      </w:r>
      <w:r w:rsidR="00C4348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ینده شان و یا آژانسهایشان به اتاق</w:t>
      </w:r>
      <w:r w:rsidR="00A6284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بازرگانی دریائی </w:t>
      </w:r>
      <w:r w:rsidR="00C4348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واقع در منطقه بندری مربوطه و یا در جاهائی</w:t>
      </w:r>
      <w:r w:rsidR="00FC301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4348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که هنوز </w:t>
      </w:r>
      <w:r w:rsidR="00FC301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تشکل </w:t>
      </w:r>
      <w:r w:rsidR="00C4348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اتاق </w:t>
      </w:r>
      <w:r w:rsidR="00FC301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(در آنجا) </w:t>
      </w:r>
      <w:r w:rsidR="00C4348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تاسیس نشده است به اتاق بازرگانی و یا اتاق بازرگانی و صنایع پرداخت می شود.</w:t>
      </w:r>
    </w:p>
    <w:p w:rsidR="004B204E" w:rsidRDefault="004B204E" w:rsidP="00C810FB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حق الزحمه </w:t>
      </w:r>
      <w:r w:rsidRPr="004B204E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و</w:t>
      </w:r>
      <w:r w:rsidR="00C810FB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هزینه</w:t>
      </w: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  <w:r w:rsidRPr="004B204E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اسناد در اتاقها</w:t>
      </w:r>
    </w:p>
    <w:p w:rsidR="00C810FB" w:rsidRDefault="00C810FB" w:rsidP="00FC3019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C810F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الف)</w:t>
      </w:r>
      <w:r w:rsidR="0027563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تائید </w:t>
      </w:r>
      <w:r w:rsidR="00FC301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نسخه های </w:t>
      </w:r>
      <w:r w:rsidR="0027563D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فاکتور</w:t>
      </w:r>
      <w:r w:rsidR="00A277A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27563D" w:rsidRDefault="0027563D" w:rsidP="0027563D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ب) تائید قیمتهای رایج</w:t>
      </w:r>
      <w:r w:rsidR="00A277A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27563D" w:rsidRDefault="0027563D" w:rsidP="004B549F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ج)تائید </w:t>
      </w:r>
      <w:r w:rsidR="004B549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مشخصات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نمونه های</w:t>
      </w:r>
      <w:r w:rsidR="004B549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اشیاء تجاری و صنعتی</w:t>
      </w:r>
      <w:r w:rsidR="00A277A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27563D" w:rsidRDefault="0027563D" w:rsidP="003E7DA8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د) </w:t>
      </w:r>
      <w:r w:rsidR="007A3A2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گزارش </w:t>
      </w:r>
      <w:r w:rsidR="003E7DA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کاردان و </w:t>
      </w:r>
      <w:r w:rsidR="007A3A2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کارشناس با گزارش ظرفیت</w:t>
      </w:r>
      <w:r w:rsidR="00A277A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 w:rsidR="007A3A2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7A3A29" w:rsidRDefault="007A3A29" w:rsidP="003E7DA8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ه) </w:t>
      </w:r>
      <w:r w:rsidR="006F243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تائید و</w:t>
      </w:r>
      <w:r w:rsidR="003E7DA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توضیحات</w:t>
      </w:r>
      <w:r w:rsidR="00A277A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،</w:t>
      </w:r>
      <w:r w:rsidR="006F243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نشاندهنده وضعیت پرونده کاری صاحبان امضاء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در ضمانت نامه و تعهد نامه ها</w:t>
      </w:r>
      <w:r w:rsidR="00A277A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31673C" w:rsidRDefault="0031673C" w:rsidP="0031673C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ف) اسناد با ماهیت صنعتی و تجاری.</w:t>
      </w:r>
    </w:p>
    <w:p w:rsidR="0031673C" w:rsidRDefault="0031673C" w:rsidP="003E7DA8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گ) تائید </w:t>
      </w:r>
      <w:r w:rsidR="003E7DA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تضمین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تجاری</w:t>
      </w:r>
      <w:r w:rsidR="0028487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.</w:t>
      </w:r>
    </w:p>
    <w:p w:rsidR="0031673C" w:rsidRDefault="0031673C" w:rsidP="0031673C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ح)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اسناد تخصیصی و مصارف</w:t>
      </w:r>
      <w:r w:rsidR="00284877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.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</w:p>
    <w:p w:rsidR="0031673C" w:rsidRDefault="00922B3A" w:rsidP="0031673C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ع)</w:t>
      </w:r>
      <w:r w:rsidR="00FA76E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اسناد کیفیت، کفایت و نمونه</w:t>
      </w:r>
      <w:r w:rsidR="00284877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.</w:t>
      </w:r>
      <w:r w:rsidR="00FA76E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</w:p>
    <w:p w:rsidR="006F1F90" w:rsidRDefault="00936507" w:rsidP="003E7DA8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ژ)</w:t>
      </w:r>
      <w:r w:rsidR="006F1F90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اسناد کالای محلی</w:t>
      </w:r>
      <w:r w:rsidR="003E7DA8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(گواهی کالا) </w:t>
      </w:r>
      <w:r w:rsidR="00284877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.</w:t>
      </w:r>
    </w:p>
    <w:p w:rsidR="006F1F90" w:rsidRDefault="006F1F90" w:rsidP="0005159F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ک) تائید </w:t>
      </w:r>
      <w:r w:rsidR="0005159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تصدیق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امضاء های اعضاء ثبت شده</w:t>
      </w:r>
      <w:r w:rsidR="0005159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.</w:t>
      </w:r>
    </w:p>
    <w:p w:rsidR="0005159F" w:rsidRDefault="002F20F5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ل)</w:t>
      </w:r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="0005159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نسخه های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ثبت و</w:t>
      </w:r>
      <w:r w:rsidR="0005159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کارت بازرگانی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و</w:t>
      </w:r>
      <w:r w:rsidR="0005159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شناسنامه اعضای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منتصب به اتاق .</w:t>
      </w:r>
    </w:p>
    <w:p w:rsidR="00060F0F" w:rsidRDefault="002F20F5" w:rsidP="00503BC5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م)</w:t>
      </w:r>
      <w:r w:rsidR="0005159F" w:rsidRPr="0005159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به شرط نداشتن ماهیت گواهی اعتبار تجاری</w:t>
      </w:r>
      <w:r w:rsidR="0005159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، ارائه </w:t>
      </w:r>
      <w:r w:rsidR="00060F0F" w:rsidRPr="00060F0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پاسخ کتبی و شفاهی به سوالات در</w:t>
      </w:r>
      <w:r w:rsidR="00503BC5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خصوص شناسنامه شغلی </w:t>
      </w:r>
      <w:r w:rsidR="00060F0F" w:rsidRPr="00060F0F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غیر محرمانه اعضاء</w:t>
      </w:r>
      <w:r w:rsidR="00503BC5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.</w:t>
      </w:r>
    </w:p>
    <w:p w:rsidR="001107B2" w:rsidRDefault="00060F0F" w:rsidP="00503BC5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ن)</w:t>
      </w:r>
      <w:r w:rsidR="00503BC5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  <w:r w:rsidR="001107B2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مدارک ثبت  ماشین آلات راه سازی که</w:t>
      </w:r>
      <w:r w:rsidR="002F20F5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  <w:r w:rsidR="001107B2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براساس ماده 22 قانون حمل و نقل جاده ائی بشماره 2918 </w:t>
      </w:r>
      <w:r w:rsidR="00503BC5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صادر </w:t>
      </w:r>
      <w:r w:rsidR="001107B2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شده است.</w:t>
      </w:r>
    </w:p>
    <w:p w:rsidR="00DA26C3" w:rsidRDefault="00DA26C3" w:rsidP="00BF43F8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</w:p>
    <w:p w:rsidR="001107B2" w:rsidRDefault="001107B2" w:rsidP="00DA26C3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و)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503BC5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امورات </w:t>
      </w:r>
      <w:r w:rsidR="00F95CF2" w:rsidRPr="00F95CF2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کارنه تیر ،</w:t>
      </w:r>
      <w:r w:rsidR="00BF43F8" w:rsidRPr="00BF43F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F43F8" w:rsidRPr="00BF43F8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اسناد در گردش</w:t>
      </w:r>
      <w:r w:rsidR="00F95CF2" w:rsidRPr="00F95CF2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  <w:r w:rsidR="00F95CF2" w:rsidRPr="00F95CF2">
        <w:rPr>
          <w:rFonts w:ascii="Times New Roman" w:hAnsi="Times New Roman" w:cs="B Nazanin"/>
          <w:b/>
          <w:bCs/>
          <w:sz w:val="28"/>
          <w:szCs w:val="28"/>
          <w:lang w:val="tr-TR" w:bidi="fa-IR"/>
        </w:rPr>
        <w:t>ATA, A.TR</w:t>
      </w:r>
      <w:r w:rsidR="00F95CF2" w:rsidRPr="00F95CF2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  <w:r w:rsidR="00F95CF2" w:rsidRPr="00F95C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</w:t>
      </w:r>
      <w:r w:rsidR="00F95CF2" w:rsidRPr="00F95CF2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EUR.1</w:t>
      </w:r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="00F95C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، گواهی مبداء</w:t>
      </w:r>
      <w:r w:rsidR="00F95CF2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و امور بارکد</w:t>
      </w:r>
      <w:r w:rsidR="008C0DBD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  <w:r w:rsidR="00BF43F8">
        <w:rPr>
          <w:rFonts w:ascii="Times New Roman" w:hAnsi="Times New Roman" w:cs="B Nazanin"/>
          <w:b/>
          <w:bCs/>
          <w:sz w:val="28"/>
          <w:szCs w:val="28"/>
          <w:lang w:val="tr-TR" w:bidi="fa-IR"/>
        </w:rPr>
        <w:t>EAN-UCC</w:t>
      </w:r>
      <w:r w:rsidR="007E67D9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، اظهارنامه تجارت بین المللی کالا و خدمات ، وثیقه و اسناد مشابه.</w:t>
      </w:r>
    </w:p>
    <w:p w:rsidR="00483C3A" w:rsidRDefault="00483C3A" w:rsidP="006F35EE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پ) اسناد </w:t>
      </w:r>
      <w:r w:rsidR="00503BC5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دلایل</w:t>
      </w:r>
      <w:r w:rsidR="006F35EE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  <w:r w:rsidR="00FA7B28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جبری (</w:t>
      </w:r>
      <w:r w:rsidR="00455404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عوامل غیر منتظره در تادیه دیون</w:t>
      </w:r>
      <w:r w:rsidR="00FA7B28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)</w:t>
      </w:r>
    </w:p>
    <w:p w:rsidR="00B33DA1" w:rsidRDefault="00455404" w:rsidP="00FA7B28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ر)</w:t>
      </w:r>
      <w:r w:rsidR="004A2A08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نسخه های روزنامه </w:t>
      </w:r>
      <w:r w:rsidR="00FA7B28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شناسنامه بازرگانی ترکیه</w:t>
      </w:r>
      <w:r w:rsidR="00B33DA1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.</w:t>
      </w:r>
    </w:p>
    <w:p w:rsidR="00455404" w:rsidRDefault="00B33DA1" w:rsidP="00503BC5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س) ارائه </w:t>
      </w:r>
      <w:r w:rsidR="00503BC5" w:rsidRPr="00503BC5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خدمات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در بخشهای عمومی و بین المللی به کشتیهای</w:t>
      </w:r>
      <w:r w:rsidR="00FA7B28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  <w:r w:rsidR="00ED675B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با پرچم ترکیه و </w:t>
      </w:r>
      <w:r w:rsidR="00503BC5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پرچم </w:t>
      </w:r>
      <w:r w:rsidR="00ED675B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خارج</w:t>
      </w:r>
      <w:r w:rsidR="00503BC5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ی</w:t>
      </w:r>
      <w:r w:rsidR="00ED675B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.</w:t>
      </w:r>
    </w:p>
    <w:p w:rsidR="00ED675B" w:rsidRDefault="00ED675B" w:rsidP="00ED675B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ت) خدمات شناسنامه بازرگانی.</w:t>
      </w:r>
    </w:p>
    <w:p w:rsidR="0096798A" w:rsidRDefault="0096798A" w:rsidP="006F35EE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ق)هر گونه</w:t>
      </w:r>
      <w:r w:rsidRPr="0096798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خدمات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دیگر</w:t>
      </w:r>
      <w:r w:rsidRPr="0096798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با ماهیت تجاری و صنعتی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با  مدرک و اطلاعات .</w:t>
      </w:r>
    </w:p>
    <w:p w:rsidR="00FC4EE7" w:rsidRDefault="00FC4EE7" w:rsidP="00E76D9B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هزینه هائی که از طرف اتاق بازرگانی دریائی در مقابل </w:t>
      </w:r>
      <w:r w:rsidR="00503BC5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ارائه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خدمت و تائید</w:t>
      </w:r>
      <w:r w:rsidR="00503BC5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یه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از کشتیها، با پرچم ترکیه و پرچم خارجی دریافت می شود بایستی از تاریخ ارائه خدمت و تائید</w:t>
      </w:r>
      <w:r w:rsidR="00E76D9B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یه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، حد اکثر در عرض پانزده روز پرداخت شود.</w:t>
      </w:r>
    </w:p>
    <w:p w:rsidR="00FC4EE7" w:rsidRDefault="00FC4EE7" w:rsidP="00FC4EE7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val="tr-TR" w:bidi="fa-IR"/>
        </w:rPr>
      </w:pPr>
      <w:r w:rsidRPr="00FC4EE7">
        <w:rPr>
          <w:rFonts w:ascii="Times New Roman" w:hAnsi="Times New Roman" w:cs="B Titr" w:hint="cs"/>
          <w:b/>
          <w:bCs/>
          <w:sz w:val="28"/>
          <w:szCs w:val="28"/>
          <w:rtl/>
          <w:lang w:val="tr-TR" w:bidi="fa-IR"/>
        </w:rPr>
        <w:t>بودجه اتاقها</w:t>
      </w:r>
    </w:p>
    <w:p w:rsidR="00D73E7A" w:rsidRDefault="00D73E7A" w:rsidP="00D73E7A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 w:rsidRPr="00D73E7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بودجه های اتاقها،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متناسب با نوع و اصول محاسبه که از سوی اتحادیه تهیه و</w:t>
      </w:r>
      <w:r w:rsidR="00E76D9B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مشخص خواهد شد ، از طرف هئیت های رئیسه تهیه و از سوی مجلس(اتاق) آنها تصویب می گردد. </w:t>
      </w:r>
    </w:p>
    <w:p w:rsidR="00A83E7A" w:rsidRDefault="00A83E7A" w:rsidP="00D73E7A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بودجه بر اساس تقویم سال تنظیم می شود.</w:t>
      </w:r>
    </w:p>
    <w:p w:rsidR="005369FD" w:rsidRDefault="00A83E7A" w:rsidP="00E76D9B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هزینه از</w:t>
      </w:r>
      <w:r w:rsidR="005369FD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محل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بودجه، با امضاء </w:t>
      </w:r>
      <w:r w:rsidR="005369FD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مشترک،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رئیس هئیت مدیره  و یا معاون </w:t>
      </w:r>
      <w:r w:rsidR="005369FD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خود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که به آن </w:t>
      </w:r>
      <w:r w:rsidR="00E76D9B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ت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فویض اختیار </w:t>
      </w:r>
      <w:r w:rsidR="005369FD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نموده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و مدیر کل</w:t>
      </w:r>
      <w:r w:rsidR="00464620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و یا با خزانه دار صورت می گیرد . </w:t>
      </w:r>
    </w:p>
    <w:p w:rsidR="00D73E7A" w:rsidRPr="00E76D9B" w:rsidRDefault="005369FD" w:rsidP="00E76D9B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val="tr-TR"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در مواقعی که مدیر کل حضور نداشته باشد، بجای مدیر کل، امضاء خزانه دار مطالبه می گردد.</w:t>
      </w:r>
    </w:p>
    <w:p w:rsidR="00964C47" w:rsidRPr="004B204E" w:rsidRDefault="00895F6A" w:rsidP="00E76D9B">
      <w:pPr>
        <w:bidi/>
        <w:spacing w:before="240"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895F6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مدیر کل می تواند  </w:t>
      </w:r>
      <w:r w:rsidR="005F6FF1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بنا به </w:t>
      </w:r>
      <w:r w:rsidR="005F6FF1" w:rsidRPr="005F6FF1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پیشنهاد هئیت مدیره</w:t>
      </w:r>
      <w:r w:rsidR="005F6FF1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به </w:t>
      </w:r>
      <w:r w:rsidR="005F6FF1" w:rsidRPr="005F6FF1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مقدار</w:t>
      </w:r>
      <w:r w:rsidRPr="00895F6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  <w:r w:rsidR="005F6FF1" w:rsidRPr="005F6FF1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ثبت شده از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سوی </w:t>
      </w:r>
      <w:r w:rsidR="005F6FF1" w:rsidRPr="005F6FF1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مجلس( اتاق)  به شرط</w:t>
      </w:r>
      <w:r w:rsidR="005F6FF1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ی که </w:t>
      </w:r>
      <w:r w:rsidR="005F6FF1" w:rsidRPr="005F6FF1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بعدا" </w:t>
      </w:r>
      <w:r w:rsidR="005F6FF1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به</w:t>
      </w:r>
      <w:r w:rsidR="005F6FF1" w:rsidRPr="005F6FF1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  <w:r w:rsidR="005F6FF1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تصویب </w:t>
      </w:r>
      <w:r w:rsidR="005F6FF1" w:rsidRPr="005F6FF1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هئیت مدیره</w:t>
      </w:r>
      <w:r w:rsidR="005F6FF1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برسد </w:t>
      </w:r>
      <w:r w:rsidR="005F6FF1" w:rsidRPr="005F6FF1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راسا"</w:t>
      </w:r>
      <w:r w:rsidRPr="00895F6A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هزینه</w:t>
      </w:r>
      <w:r w:rsidR="005F6FF1" w:rsidRPr="005F6FF1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کند</w:t>
      </w:r>
      <w:r w:rsidR="00464620">
        <w:rPr>
          <w:rFonts w:ascii="Times New Roman" w:hAnsi="Times New Roman" w:cs="B Nazanin" w:hint="cs"/>
          <w:b/>
          <w:bCs/>
          <w:sz w:val="28"/>
          <w:szCs w:val="28"/>
          <w:rtl/>
          <w:lang w:val="tr-TR" w:bidi="fa-IR"/>
        </w:rPr>
        <w:t>.</w:t>
      </w:r>
      <w:r w:rsidR="00937418" w:rsidRPr="004B204E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  <w:r w:rsidR="00CC11F2" w:rsidRPr="004B204E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582B51" w:rsidRDefault="00582B51" w:rsidP="00582B51">
      <w:pPr>
        <w:bidi/>
        <w:spacing w:before="240"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EF1120" w:rsidRPr="003E0A4D" w:rsidRDefault="002C031F" w:rsidP="002C031F">
      <w:pPr>
        <w:bidi/>
        <w:spacing w:before="240"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(تهیه شده از طرف شورای مشترک بازرگانی ایران و ترکیه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شعبه شمالغرب)</w:t>
      </w:r>
    </w:p>
    <w:sectPr w:rsidR="00EF1120" w:rsidRPr="003E0A4D" w:rsidSect="00226E9C">
      <w:footerReference w:type="default" r:id="rId8"/>
      <w:pgSz w:w="12240" w:h="15840"/>
      <w:pgMar w:top="284" w:right="1440" w:bottom="426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FB2" w:rsidRDefault="00647FB2" w:rsidP="00EF79D3">
      <w:pPr>
        <w:spacing w:after="0" w:line="240" w:lineRule="auto"/>
      </w:pPr>
      <w:r>
        <w:separator/>
      </w:r>
    </w:p>
  </w:endnote>
  <w:endnote w:type="continuationSeparator" w:id="0">
    <w:p w:rsidR="00647FB2" w:rsidRDefault="00647FB2" w:rsidP="00EF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19401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5EAA" w:rsidRDefault="00405E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13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05EAA" w:rsidRDefault="00405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FB2" w:rsidRDefault="00647FB2" w:rsidP="00EF79D3">
      <w:pPr>
        <w:spacing w:after="0" w:line="240" w:lineRule="auto"/>
      </w:pPr>
      <w:r>
        <w:separator/>
      </w:r>
    </w:p>
  </w:footnote>
  <w:footnote w:type="continuationSeparator" w:id="0">
    <w:p w:rsidR="00647FB2" w:rsidRDefault="00647FB2" w:rsidP="00EF7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97DAE"/>
    <w:multiLevelType w:val="hybridMultilevel"/>
    <w:tmpl w:val="DC6E08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774D4"/>
    <w:multiLevelType w:val="hybridMultilevel"/>
    <w:tmpl w:val="9B547D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A9"/>
    <w:rsid w:val="0000175E"/>
    <w:rsid w:val="000017F2"/>
    <w:rsid w:val="00002217"/>
    <w:rsid w:val="000050F2"/>
    <w:rsid w:val="00007E9F"/>
    <w:rsid w:val="00010692"/>
    <w:rsid w:val="00010757"/>
    <w:rsid w:val="00011FA9"/>
    <w:rsid w:val="00012359"/>
    <w:rsid w:val="00012FEF"/>
    <w:rsid w:val="00024519"/>
    <w:rsid w:val="000310DE"/>
    <w:rsid w:val="000319A5"/>
    <w:rsid w:val="00040962"/>
    <w:rsid w:val="00040D36"/>
    <w:rsid w:val="00041E73"/>
    <w:rsid w:val="00045333"/>
    <w:rsid w:val="00046EF5"/>
    <w:rsid w:val="0005159F"/>
    <w:rsid w:val="0005397B"/>
    <w:rsid w:val="00055630"/>
    <w:rsid w:val="00056E5D"/>
    <w:rsid w:val="00060F0F"/>
    <w:rsid w:val="000653C5"/>
    <w:rsid w:val="00065E00"/>
    <w:rsid w:val="00065EC7"/>
    <w:rsid w:val="0007343B"/>
    <w:rsid w:val="00076929"/>
    <w:rsid w:val="00076F7A"/>
    <w:rsid w:val="000810DD"/>
    <w:rsid w:val="00092D2B"/>
    <w:rsid w:val="000938F0"/>
    <w:rsid w:val="00095207"/>
    <w:rsid w:val="0009578F"/>
    <w:rsid w:val="000A6D00"/>
    <w:rsid w:val="000A6DF8"/>
    <w:rsid w:val="000C3AD2"/>
    <w:rsid w:val="000D2F44"/>
    <w:rsid w:val="000D3BD7"/>
    <w:rsid w:val="000E2FF9"/>
    <w:rsid w:val="000F1A6C"/>
    <w:rsid w:val="001031A8"/>
    <w:rsid w:val="001107B2"/>
    <w:rsid w:val="00117058"/>
    <w:rsid w:val="001202E7"/>
    <w:rsid w:val="001226DB"/>
    <w:rsid w:val="001232DC"/>
    <w:rsid w:val="0012799E"/>
    <w:rsid w:val="00131338"/>
    <w:rsid w:val="00134664"/>
    <w:rsid w:val="0013507F"/>
    <w:rsid w:val="0013784A"/>
    <w:rsid w:val="00143704"/>
    <w:rsid w:val="00145069"/>
    <w:rsid w:val="00151A5F"/>
    <w:rsid w:val="00154491"/>
    <w:rsid w:val="001574B3"/>
    <w:rsid w:val="00161D06"/>
    <w:rsid w:val="00166440"/>
    <w:rsid w:val="00170B2C"/>
    <w:rsid w:val="00184578"/>
    <w:rsid w:val="00187C82"/>
    <w:rsid w:val="00190B83"/>
    <w:rsid w:val="00191819"/>
    <w:rsid w:val="0019188B"/>
    <w:rsid w:val="0019758E"/>
    <w:rsid w:val="001A43CC"/>
    <w:rsid w:val="001A4E70"/>
    <w:rsid w:val="001A5ADD"/>
    <w:rsid w:val="001A6FD0"/>
    <w:rsid w:val="001B2488"/>
    <w:rsid w:val="001C255E"/>
    <w:rsid w:val="001C45E5"/>
    <w:rsid w:val="001C66D0"/>
    <w:rsid w:val="001D0A9B"/>
    <w:rsid w:val="001D2230"/>
    <w:rsid w:val="001D2506"/>
    <w:rsid w:val="001D289E"/>
    <w:rsid w:val="001D3F15"/>
    <w:rsid w:val="001E0306"/>
    <w:rsid w:val="001E3931"/>
    <w:rsid w:val="001E7B28"/>
    <w:rsid w:val="001F6510"/>
    <w:rsid w:val="00206EBF"/>
    <w:rsid w:val="002111F3"/>
    <w:rsid w:val="00225308"/>
    <w:rsid w:val="00226E9C"/>
    <w:rsid w:val="002337B2"/>
    <w:rsid w:val="0023628D"/>
    <w:rsid w:val="0024039A"/>
    <w:rsid w:val="002530F3"/>
    <w:rsid w:val="002545D8"/>
    <w:rsid w:val="0025795F"/>
    <w:rsid w:val="00261A80"/>
    <w:rsid w:val="00262EF2"/>
    <w:rsid w:val="00262F31"/>
    <w:rsid w:val="002673A8"/>
    <w:rsid w:val="0027492E"/>
    <w:rsid w:val="0027563D"/>
    <w:rsid w:val="00282606"/>
    <w:rsid w:val="00283371"/>
    <w:rsid w:val="00284877"/>
    <w:rsid w:val="0028631D"/>
    <w:rsid w:val="002866B7"/>
    <w:rsid w:val="002903C0"/>
    <w:rsid w:val="002910EA"/>
    <w:rsid w:val="00291905"/>
    <w:rsid w:val="0029324C"/>
    <w:rsid w:val="002960B9"/>
    <w:rsid w:val="002968EF"/>
    <w:rsid w:val="002A521E"/>
    <w:rsid w:val="002A6AC0"/>
    <w:rsid w:val="002B10A9"/>
    <w:rsid w:val="002C031F"/>
    <w:rsid w:val="002C14C9"/>
    <w:rsid w:val="002C14D0"/>
    <w:rsid w:val="002C46C4"/>
    <w:rsid w:val="002C4FF2"/>
    <w:rsid w:val="002D0AA4"/>
    <w:rsid w:val="002D3942"/>
    <w:rsid w:val="002D447F"/>
    <w:rsid w:val="002D4595"/>
    <w:rsid w:val="002D609B"/>
    <w:rsid w:val="002D7199"/>
    <w:rsid w:val="002E139B"/>
    <w:rsid w:val="002E5809"/>
    <w:rsid w:val="002E68DF"/>
    <w:rsid w:val="002F20F5"/>
    <w:rsid w:val="002F3DE0"/>
    <w:rsid w:val="0030164A"/>
    <w:rsid w:val="00301AD8"/>
    <w:rsid w:val="00302203"/>
    <w:rsid w:val="00304948"/>
    <w:rsid w:val="0031673C"/>
    <w:rsid w:val="00316EBE"/>
    <w:rsid w:val="00317309"/>
    <w:rsid w:val="00326299"/>
    <w:rsid w:val="003334F4"/>
    <w:rsid w:val="003335EF"/>
    <w:rsid w:val="00336E13"/>
    <w:rsid w:val="00336F46"/>
    <w:rsid w:val="003414C1"/>
    <w:rsid w:val="00347E8B"/>
    <w:rsid w:val="00351DD5"/>
    <w:rsid w:val="003535CF"/>
    <w:rsid w:val="00353B97"/>
    <w:rsid w:val="0035488A"/>
    <w:rsid w:val="00356915"/>
    <w:rsid w:val="00363A19"/>
    <w:rsid w:val="00364B47"/>
    <w:rsid w:val="00367BDC"/>
    <w:rsid w:val="0037452F"/>
    <w:rsid w:val="00374905"/>
    <w:rsid w:val="003838E2"/>
    <w:rsid w:val="0038720E"/>
    <w:rsid w:val="003905B3"/>
    <w:rsid w:val="00390AC4"/>
    <w:rsid w:val="0039251A"/>
    <w:rsid w:val="00395DE4"/>
    <w:rsid w:val="003A2B0E"/>
    <w:rsid w:val="003A5426"/>
    <w:rsid w:val="003B04D5"/>
    <w:rsid w:val="003B6C1F"/>
    <w:rsid w:val="003C2328"/>
    <w:rsid w:val="003C31D7"/>
    <w:rsid w:val="003C32FD"/>
    <w:rsid w:val="003C442C"/>
    <w:rsid w:val="003C5516"/>
    <w:rsid w:val="003D0BEB"/>
    <w:rsid w:val="003D15AD"/>
    <w:rsid w:val="003D6AD8"/>
    <w:rsid w:val="003D7895"/>
    <w:rsid w:val="003E0A4D"/>
    <w:rsid w:val="003E0B2C"/>
    <w:rsid w:val="003E1407"/>
    <w:rsid w:val="003E4FE3"/>
    <w:rsid w:val="003E7DA8"/>
    <w:rsid w:val="003F1E85"/>
    <w:rsid w:val="003F2C99"/>
    <w:rsid w:val="003F64D9"/>
    <w:rsid w:val="00405EAA"/>
    <w:rsid w:val="004138F4"/>
    <w:rsid w:val="004142DC"/>
    <w:rsid w:val="00421298"/>
    <w:rsid w:val="00424B56"/>
    <w:rsid w:val="00427505"/>
    <w:rsid w:val="00430407"/>
    <w:rsid w:val="00437972"/>
    <w:rsid w:val="00440433"/>
    <w:rsid w:val="004434D3"/>
    <w:rsid w:val="004527CE"/>
    <w:rsid w:val="0045332C"/>
    <w:rsid w:val="00453BC1"/>
    <w:rsid w:val="004548E7"/>
    <w:rsid w:val="00454F3E"/>
    <w:rsid w:val="00455404"/>
    <w:rsid w:val="004635FE"/>
    <w:rsid w:val="00463669"/>
    <w:rsid w:val="00464620"/>
    <w:rsid w:val="004660BB"/>
    <w:rsid w:val="00473D74"/>
    <w:rsid w:val="0047453D"/>
    <w:rsid w:val="00475CB0"/>
    <w:rsid w:val="0048300F"/>
    <w:rsid w:val="00483C3A"/>
    <w:rsid w:val="00490803"/>
    <w:rsid w:val="0049540E"/>
    <w:rsid w:val="00497A2C"/>
    <w:rsid w:val="004A1B58"/>
    <w:rsid w:val="004A2A08"/>
    <w:rsid w:val="004A4D39"/>
    <w:rsid w:val="004A727D"/>
    <w:rsid w:val="004B161E"/>
    <w:rsid w:val="004B204E"/>
    <w:rsid w:val="004B549F"/>
    <w:rsid w:val="004B55DD"/>
    <w:rsid w:val="004B675C"/>
    <w:rsid w:val="004B763D"/>
    <w:rsid w:val="004C08CB"/>
    <w:rsid w:val="004C19B9"/>
    <w:rsid w:val="004C1EE6"/>
    <w:rsid w:val="004C60C3"/>
    <w:rsid w:val="004D30A1"/>
    <w:rsid w:val="004D499E"/>
    <w:rsid w:val="004D647B"/>
    <w:rsid w:val="004D6E3E"/>
    <w:rsid w:val="004E042A"/>
    <w:rsid w:val="004E0BAB"/>
    <w:rsid w:val="004E5D97"/>
    <w:rsid w:val="004E6FB9"/>
    <w:rsid w:val="004E7053"/>
    <w:rsid w:val="004F00CD"/>
    <w:rsid w:val="004F46A8"/>
    <w:rsid w:val="00500334"/>
    <w:rsid w:val="00503BC5"/>
    <w:rsid w:val="00504E9F"/>
    <w:rsid w:val="00505558"/>
    <w:rsid w:val="0051246E"/>
    <w:rsid w:val="005162DC"/>
    <w:rsid w:val="005220DC"/>
    <w:rsid w:val="00524B0C"/>
    <w:rsid w:val="005259AA"/>
    <w:rsid w:val="005369FD"/>
    <w:rsid w:val="005405D4"/>
    <w:rsid w:val="00542990"/>
    <w:rsid w:val="00545D93"/>
    <w:rsid w:val="00552263"/>
    <w:rsid w:val="0055282D"/>
    <w:rsid w:val="00552A63"/>
    <w:rsid w:val="00557D73"/>
    <w:rsid w:val="005662E3"/>
    <w:rsid w:val="00567A4C"/>
    <w:rsid w:val="005703E9"/>
    <w:rsid w:val="0057089C"/>
    <w:rsid w:val="00582B51"/>
    <w:rsid w:val="005836BC"/>
    <w:rsid w:val="005940E0"/>
    <w:rsid w:val="00594301"/>
    <w:rsid w:val="005A36B4"/>
    <w:rsid w:val="005A566F"/>
    <w:rsid w:val="005B270D"/>
    <w:rsid w:val="005B42A2"/>
    <w:rsid w:val="005C0B40"/>
    <w:rsid w:val="005C5023"/>
    <w:rsid w:val="005D038C"/>
    <w:rsid w:val="005D18D2"/>
    <w:rsid w:val="005D1C96"/>
    <w:rsid w:val="005D3020"/>
    <w:rsid w:val="005D440D"/>
    <w:rsid w:val="005D5791"/>
    <w:rsid w:val="005D6564"/>
    <w:rsid w:val="005E0118"/>
    <w:rsid w:val="005F0909"/>
    <w:rsid w:val="005F4FC2"/>
    <w:rsid w:val="005F60E2"/>
    <w:rsid w:val="005F6FF1"/>
    <w:rsid w:val="00600C9E"/>
    <w:rsid w:val="00604B31"/>
    <w:rsid w:val="00611244"/>
    <w:rsid w:val="00611356"/>
    <w:rsid w:val="00616E79"/>
    <w:rsid w:val="00616ED6"/>
    <w:rsid w:val="006202E0"/>
    <w:rsid w:val="00631611"/>
    <w:rsid w:val="00632FBD"/>
    <w:rsid w:val="00633244"/>
    <w:rsid w:val="00636213"/>
    <w:rsid w:val="00642C37"/>
    <w:rsid w:val="00644C84"/>
    <w:rsid w:val="00647D5B"/>
    <w:rsid w:val="00647FB2"/>
    <w:rsid w:val="00650DE9"/>
    <w:rsid w:val="0065740F"/>
    <w:rsid w:val="00664E41"/>
    <w:rsid w:val="00670171"/>
    <w:rsid w:val="00670439"/>
    <w:rsid w:val="0067265C"/>
    <w:rsid w:val="00674B83"/>
    <w:rsid w:val="006762A6"/>
    <w:rsid w:val="00681445"/>
    <w:rsid w:val="0069039A"/>
    <w:rsid w:val="006A2D2E"/>
    <w:rsid w:val="006A4C69"/>
    <w:rsid w:val="006A5895"/>
    <w:rsid w:val="006B1C6C"/>
    <w:rsid w:val="006B217A"/>
    <w:rsid w:val="006C183D"/>
    <w:rsid w:val="006C2126"/>
    <w:rsid w:val="006C44EE"/>
    <w:rsid w:val="006C48BE"/>
    <w:rsid w:val="006C68C1"/>
    <w:rsid w:val="006C6CDB"/>
    <w:rsid w:val="006E25EA"/>
    <w:rsid w:val="006E3D6B"/>
    <w:rsid w:val="006E4453"/>
    <w:rsid w:val="006E4739"/>
    <w:rsid w:val="006E50D9"/>
    <w:rsid w:val="006E6B57"/>
    <w:rsid w:val="006F1F90"/>
    <w:rsid w:val="006F2439"/>
    <w:rsid w:val="006F33AE"/>
    <w:rsid w:val="006F35EE"/>
    <w:rsid w:val="006F67CC"/>
    <w:rsid w:val="006F6B9E"/>
    <w:rsid w:val="00700388"/>
    <w:rsid w:val="00700F4D"/>
    <w:rsid w:val="00701961"/>
    <w:rsid w:val="00704281"/>
    <w:rsid w:val="00710B81"/>
    <w:rsid w:val="0071113C"/>
    <w:rsid w:val="00712BCA"/>
    <w:rsid w:val="00717200"/>
    <w:rsid w:val="007209FC"/>
    <w:rsid w:val="007225B7"/>
    <w:rsid w:val="007227C2"/>
    <w:rsid w:val="00723BC8"/>
    <w:rsid w:val="0072442D"/>
    <w:rsid w:val="007300FA"/>
    <w:rsid w:val="0073037F"/>
    <w:rsid w:val="0073591D"/>
    <w:rsid w:val="00735F75"/>
    <w:rsid w:val="007433D3"/>
    <w:rsid w:val="00743AB2"/>
    <w:rsid w:val="00747CFD"/>
    <w:rsid w:val="007529C5"/>
    <w:rsid w:val="00753F7F"/>
    <w:rsid w:val="007573E1"/>
    <w:rsid w:val="0075750D"/>
    <w:rsid w:val="0075764D"/>
    <w:rsid w:val="00764D26"/>
    <w:rsid w:val="00765057"/>
    <w:rsid w:val="007746AD"/>
    <w:rsid w:val="0077473A"/>
    <w:rsid w:val="0077575F"/>
    <w:rsid w:val="00776104"/>
    <w:rsid w:val="0077693E"/>
    <w:rsid w:val="00777447"/>
    <w:rsid w:val="00787D7F"/>
    <w:rsid w:val="00794A8D"/>
    <w:rsid w:val="00794B86"/>
    <w:rsid w:val="007A17A1"/>
    <w:rsid w:val="007A2D6C"/>
    <w:rsid w:val="007A3A29"/>
    <w:rsid w:val="007B4996"/>
    <w:rsid w:val="007B6C87"/>
    <w:rsid w:val="007C00AA"/>
    <w:rsid w:val="007C45B9"/>
    <w:rsid w:val="007C5CE9"/>
    <w:rsid w:val="007D5004"/>
    <w:rsid w:val="007E67D9"/>
    <w:rsid w:val="007E6E76"/>
    <w:rsid w:val="007F0404"/>
    <w:rsid w:val="007F3FE9"/>
    <w:rsid w:val="00800FE5"/>
    <w:rsid w:val="0081093A"/>
    <w:rsid w:val="00810D7C"/>
    <w:rsid w:val="008120ED"/>
    <w:rsid w:val="00813B5E"/>
    <w:rsid w:val="008171B1"/>
    <w:rsid w:val="00821291"/>
    <w:rsid w:val="00821F07"/>
    <w:rsid w:val="00827470"/>
    <w:rsid w:val="00830A94"/>
    <w:rsid w:val="00831533"/>
    <w:rsid w:val="00831EAF"/>
    <w:rsid w:val="00832B55"/>
    <w:rsid w:val="00837C81"/>
    <w:rsid w:val="00837D12"/>
    <w:rsid w:val="00841447"/>
    <w:rsid w:val="00843975"/>
    <w:rsid w:val="0084797A"/>
    <w:rsid w:val="00847D7F"/>
    <w:rsid w:val="00860B18"/>
    <w:rsid w:val="00861CA6"/>
    <w:rsid w:val="008673DD"/>
    <w:rsid w:val="00867F1D"/>
    <w:rsid w:val="00872DAD"/>
    <w:rsid w:val="00873334"/>
    <w:rsid w:val="008761CF"/>
    <w:rsid w:val="00891E8F"/>
    <w:rsid w:val="00893C43"/>
    <w:rsid w:val="00894156"/>
    <w:rsid w:val="00895F6A"/>
    <w:rsid w:val="00897BB6"/>
    <w:rsid w:val="008A1971"/>
    <w:rsid w:val="008A5C05"/>
    <w:rsid w:val="008A6F44"/>
    <w:rsid w:val="008A7F00"/>
    <w:rsid w:val="008B1400"/>
    <w:rsid w:val="008B497F"/>
    <w:rsid w:val="008C0DBD"/>
    <w:rsid w:val="008D1E3E"/>
    <w:rsid w:val="008D4D88"/>
    <w:rsid w:val="008D77ED"/>
    <w:rsid w:val="008E0373"/>
    <w:rsid w:val="008E115B"/>
    <w:rsid w:val="008E2D83"/>
    <w:rsid w:val="008E340F"/>
    <w:rsid w:val="008E4232"/>
    <w:rsid w:val="008E4CAA"/>
    <w:rsid w:val="008E70FC"/>
    <w:rsid w:val="008E7820"/>
    <w:rsid w:val="008F08F9"/>
    <w:rsid w:val="008F4ED5"/>
    <w:rsid w:val="009035F2"/>
    <w:rsid w:val="00905089"/>
    <w:rsid w:val="0092080C"/>
    <w:rsid w:val="00922B3A"/>
    <w:rsid w:val="00922FDE"/>
    <w:rsid w:val="00923371"/>
    <w:rsid w:val="009268F8"/>
    <w:rsid w:val="00926B52"/>
    <w:rsid w:val="009274BC"/>
    <w:rsid w:val="00930C32"/>
    <w:rsid w:val="00930D12"/>
    <w:rsid w:val="00931CE9"/>
    <w:rsid w:val="00935807"/>
    <w:rsid w:val="00935BDC"/>
    <w:rsid w:val="00936507"/>
    <w:rsid w:val="00937418"/>
    <w:rsid w:val="00945B67"/>
    <w:rsid w:val="00946CBE"/>
    <w:rsid w:val="0096222A"/>
    <w:rsid w:val="00962869"/>
    <w:rsid w:val="00964C47"/>
    <w:rsid w:val="00964E73"/>
    <w:rsid w:val="0096798A"/>
    <w:rsid w:val="00973CFC"/>
    <w:rsid w:val="0097759A"/>
    <w:rsid w:val="00977C76"/>
    <w:rsid w:val="00980A3D"/>
    <w:rsid w:val="00981C73"/>
    <w:rsid w:val="00983DD3"/>
    <w:rsid w:val="009841C1"/>
    <w:rsid w:val="00987286"/>
    <w:rsid w:val="00992FAF"/>
    <w:rsid w:val="009976D2"/>
    <w:rsid w:val="009A0665"/>
    <w:rsid w:val="009A7888"/>
    <w:rsid w:val="009B0D4C"/>
    <w:rsid w:val="009B20A5"/>
    <w:rsid w:val="009B47A5"/>
    <w:rsid w:val="009B601F"/>
    <w:rsid w:val="009C3AED"/>
    <w:rsid w:val="009C7786"/>
    <w:rsid w:val="009D086A"/>
    <w:rsid w:val="009D20DC"/>
    <w:rsid w:val="009D2B94"/>
    <w:rsid w:val="009D3D56"/>
    <w:rsid w:val="009D4161"/>
    <w:rsid w:val="009D5A84"/>
    <w:rsid w:val="009D60DD"/>
    <w:rsid w:val="009D68A7"/>
    <w:rsid w:val="009D7939"/>
    <w:rsid w:val="009E196A"/>
    <w:rsid w:val="009E2700"/>
    <w:rsid w:val="009E3117"/>
    <w:rsid w:val="009E74BC"/>
    <w:rsid w:val="009E74EC"/>
    <w:rsid w:val="009F13CD"/>
    <w:rsid w:val="009F13DB"/>
    <w:rsid w:val="009F13FA"/>
    <w:rsid w:val="009F41B3"/>
    <w:rsid w:val="009F7F95"/>
    <w:rsid w:val="00A01FAD"/>
    <w:rsid w:val="00A103D0"/>
    <w:rsid w:val="00A11B61"/>
    <w:rsid w:val="00A222A6"/>
    <w:rsid w:val="00A22F77"/>
    <w:rsid w:val="00A2534F"/>
    <w:rsid w:val="00A25E3B"/>
    <w:rsid w:val="00A2643D"/>
    <w:rsid w:val="00A27460"/>
    <w:rsid w:val="00A277A0"/>
    <w:rsid w:val="00A41C88"/>
    <w:rsid w:val="00A42E1F"/>
    <w:rsid w:val="00A53210"/>
    <w:rsid w:val="00A53B04"/>
    <w:rsid w:val="00A62842"/>
    <w:rsid w:val="00A660FA"/>
    <w:rsid w:val="00A74BE7"/>
    <w:rsid w:val="00A772DB"/>
    <w:rsid w:val="00A77F77"/>
    <w:rsid w:val="00A83E7A"/>
    <w:rsid w:val="00A86852"/>
    <w:rsid w:val="00A930A9"/>
    <w:rsid w:val="00A95463"/>
    <w:rsid w:val="00AA0CFD"/>
    <w:rsid w:val="00AA5141"/>
    <w:rsid w:val="00AA6183"/>
    <w:rsid w:val="00AA664A"/>
    <w:rsid w:val="00AB025B"/>
    <w:rsid w:val="00AB18F4"/>
    <w:rsid w:val="00AB4CB4"/>
    <w:rsid w:val="00AB7799"/>
    <w:rsid w:val="00AB7E98"/>
    <w:rsid w:val="00AC14DB"/>
    <w:rsid w:val="00AC3707"/>
    <w:rsid w:val="00AC4572"/>
    <w:rsid w:val="00AC4AA8"/>
    <w:rsid w:val="00AC4FF9"/>
    <w:rsid w:val="00AC6B52"/>
    <w:rsid w:val="00AD25D2"/>
    <w:rsid w:val="00AD3CF6"/>
    <w:rsid w:val="00AD4AB2"/>
    <w:rsid w:val="00AE0A08"/>
    <w:rsid w:val="00AE2D90"/>
    <w:rsid w:val="00AE2DD3"/>
    <w:rsid w:val="00AE4273"/>
    <w:rsid w:val="00AE55CF"/>
    <w:rsid w:val="00AF1433"/>
    <w:rsid w:val="00AF357E"/>
    <w:rsid w:val="00AF5970"/>
    <w:rsid w:val="00AF5E3D"/>
    <w:rsid w:val="00AF7CC6"/>
    <w:rsid w:val="00B00560"/>
    <w:rsid w:val="00B03E6C"/>
    <w:rsid w:val="00B1059A"/>
    <w:rsid w:val="00B10935"/>
    <w:rsid w:val="00B12F2E"/>
    <w:rsid w:val="00B141F4"/>
    <w:rsid w:val="00B14C91"/>
    <w:rsid w:val="00B2311D"/>
    <w:rsid w:val="00B23443"/>
    <w:rsid w:val="00B23DBA"/>
    <w:rsid w:val="00B2422B"/>
    <w:rsid w:val="00B25415"/>
    <w:rsid w:val="00B33DA1"/>
    <w:rsid w:val="00B44558"/>
    <w:rsid w:val="00B53A69"/>
    <w:rsid w:val="00B56556"/>
    <w:rsid w:val="00B56759"/>
    <w:rsid w:val="00B603E4"/>
    <w:rsid w:val="00B6276E"/>
    <w:rsid w:val="00B6500A"/>
    <w:rsid w:val="00B6621A"/>
    <w:rsid w:val="00B67235"/>
    <w:rsid w:val="00B7025D"/>
    <w:rsid w:val="00B706B7"/>
    <w:rsid w:val="00B74DCA"/>
    <w:rsid w:val="00B77316"/>
    <w:rsid w:val="00B80008"/>
    <w:rsid w:val="00B80572"/>
    <w:rsid w:val="00B80D5D"/>
    <w:rsid w:val="00B82D15"/>
    <w:rsid w:val="00B82FBD"/>
    <w:rsid w:val="00B83831"/>
    <w:rsid w:val="00B8580E"/>
    <w:rsid w:val="00B86015"/>
    <w:rsid w:val="00B97930"/>
    <w:rsid w:val="00BA0413"/>
    <w:rsid w:val="00BA0684"/>
    <w:rsid w:val="00BA3BA9"/>
    <w:rsid w:val="00BA5527"/>
    <w:rsid w:val="00BA759E"/>
    <w:rsid w:val="00BB01FD"/>
    <w:rsid w:val="00BB357A"/>
    <w:rsid w:val="00BB3779"/>
    <w:rsid w:val="00BB49E4"/>
    <w:rsid w:val="00BC009B"/>
    <w:rsid w:val="00BC3AD6"/>
    <w:rsid w:val="00BC450A"/>
    <w:rsid w:val="00BC5357"/>
    <w:rsid w:val="00BC668E"/>
    <w:rsid w:val="00BD0521"/>
    <w:rsid w:val="00BD0DE1"/>
    <w:rsid w:val="00BD2115"/>
    <w:rsid w:val="00BD4FCE"/>
    <w:rsid w:val="00BD50EF"/>
    <w:rsid w:val="00BD6E10"/>
    <w:rsid w:val="00BD7441"/>
    <w:rsid w:val="00BE0059"/>
    <w:rsid w:val="00BE09B4"/>
    <w:rsid w:val="00BF2010"/>
    <w:rsid w:val="00BF43F8"/>
    <w:rsid w:val="00BF4FCF"/>
    <w:rsid w:val="00BF5DB5"/>
    <w:rsid w:val="00BF7B23"/>
    <w:rsid w:val="00BF7CEC"/>
    <w:rsid w:val="00C02AA8"/>
    <w:rsid w:val="00C10C74"/>
    <w:rsid w:val="00C2140A"/>
    <w:rsid w:val="00C22794"/>
    <w:rsid w:val="00C228EC"/>
    <w:rsid w:val="00C25A5D"/>
    <w:rsid w:val="00C2696E"/>
    <w:rsid w:val="00C31ABC"/>
    <w:rsid w:val="00C31B40"/>
    <w:rsid w:val="00C339ED"/>
    <w:rsid w:val="00C41311"/>
    <w:rsid w:val="00C4348C"/>
    <w:rsid w:val="00C461F5"/>
    <w:rsid w:val="00C47E6C"/>
    <w:rsid w:val="00C55169"/>
    <w:rsid w:val="00C55C4A"/>
    <w:rsid w:val="00C56808"/>
    <w:rsid w:val="00C5750C"/>
    <w:rsid w:val="00C57534"/>
    <w:rsid w:val="00C577FC"/>
    <w:rsid w:val="00C61B19"/>
    <w:rsid w:val="00C623C8"/>
    <w:rsid w:val="00C62431"/>
    <w:rsid w:val="00C63265"/>
    <w:rsid w:val="00C64810"/>
    <w:rsid w:val="00C7067C"/>
    <w:rsid w:val="00C729E2"/>
    <w:rsid w:val="00C77A4E"/>
    <w:rsid w:val="00C810FB"/>
    <w:rsid w:val="00C8134D"/>
    <w:rsid w:val="00C81E44"/>
    <w:rsid w:val="00C8242D"/>
    <w:rsid w:val="00C83EDD"/>
    <w:rsid w:val="00C84585"/>
    <w:rsid w:val="00C91AED"/>
    <w:rsid w:val="00C91CFB"/>
    <w:rsid w:val="00C92057"/>
    <w:rsid w:val="00C94CE2"/>
    <w:rsid w:val="00CA5BB0"/>
    <w:rsid w:val="00CA6784"/>
    <w:rsid w:val="00CB43B3"/>
    <w:rsid w:val="00CB6261"/>
    <w:rsid w:val="00CC0FAD"/>
    <w:rsid w:val="00CC106E"/>
    <w:rsid w:val="00CC10EF"/>
    <w:rsid w:val="00CC11F2"/>
    <w:rsid w:val="00CE6BD2"/>
    <w:rsid w:val="00CE79E4"/>
    <w:rsid w:val="00CF1885"/>
    <w:rsid w:val="00CF2AF3"/>
    <w:rsid w:val="00CF6292"/>
    <w:rsid w:val="00CF6C7D"/>
    <w:rsid w:val="00D017C7"/>
    <w:rsid w:val="00D0225E"/>
    <w:rsid w:val="00D02942"/>
    <w:rsid w:val="00D0480C"/>
    <w:rsid w:val="00D058A4"/>
    <w:rsid w:val="00D07B9A"/>
    <w:rsid w:val="00D13C2A"/>
    <w:rsid w:val="00D1515E"/>
    <w:rsid w:val="00D1705B"/>
    <w:rsid w:val="00D17EAD"/>
    <w:rsid w:val="00D23DFA"/>
    <w:rsid w:val="00D260B3"/>
    <w:rsid w:val="00D278AF"/>
    <w:rsid w:val="00D31668"/>
    <w:rsid w:val="00D34490"/>
    <w:rsid w:val="00D36204"/>
    <w:rsid w:val="00D3662A"/>
    <w:rsid w:val="00D36CC5"/>
    <w:rsid w:val="00D36D27"/>
    <w:rsid w:val="00D4259B"/>
    <w:rsid w:val="00D4260E"/>
    <w:rsid w:val="00D4288A"/>
    <w:rsid w:val="00D4291F"/>
    <w:rsid w:val="00D42DC5"/>
    <w:rsid w:val="00D44D0D"/>
    <w:rsid w:val="00D53F6B"/>
    <w:rsid w:val="00D53FB0"/>
    <w:rsid w:val="00D55AFB"/>
    <w:rsid w:val="00D562AD"/>
    <w:rsid w:val="00D56354"/>
    <w:rsid w:val="00D62139"/>
    <w:rsid w:val="00D65AD9"/>
    <w:rsid w:val="00D6703B"/>
    <w:rsid w:val="00D7148E"/>
    <w:rsid w:val="00D71B5D"/>
    <w:rsid w:val="00D73D19"/>
    <w:rsid w:val="00D73E7A"/>
    <w:rsid w:val="00D823F5"/>
    <w:rsid w:val="00D913C0"/>
    <w:rsid w:val="00D9598A"/>
    <w:rsid w:val="00D97DE8"/>
    <w:rsid w:val="00DA26C3"/>
    <w:rsid w:val="00DA6E3C"/>
    <w:rsid w:val="00DB60E6"/>
    <w:rsid w:val="00DB6C63"/>
    <w:rsid w:val="00DC24A2"/>
    <w:rsid w:val="00DC2FD4"/>
    <w:rsid w:val="00DC5B7F"/>
    <w:rsid w:val="00DD1065"/>
    <w:rsid w:val="00DD1503"/>
    <w:rsid w:val="00DD34AE"/>
    <w:rsid w:val="00DD4C02"/>
    <w:rsid w:val="00DD5125"/>
    <w:rsid w:val="00DD5F37"/>
    <w:rsid w:val="00DF05B5"/>
    <w:rsid w:val="00DF1903"/>
    <w:rsid w:val="00DF1CD3"/>
    <w:rsid w:val="00DF22D3"/>
    <w:rsid w:val="00DF5FF4"/>
    <w:rsid w:val="00E043FC"/>
    <w:rsid w:val="00E04B7A"/>
    <w:rsid w:val="00E108BD"/>
    <w:rsid w:val="00E10CFA"/>
    <w:rsid w:val="00E115D9"/>
    <w:rsid w:val="00E12431"/>
    <w:rsid w:val="00E126AD"/>
    <w:rsid w:val="00E1364F"/>
    <w:rsid w:val="00E14649"/>
    <w:rsid w:val="00E21C2E"/>
    <w:rsid w:val="00E25248"/>
    <w:rsid w:val="00E266B2"/>
    <w:rsid w:val="00E269D5"/>
    <w:rsid w:val="00E27399"/>
    <w:rsid w:val="00E30FC4"/>
    <w:rsid w:val="00E32223"/>
    <w:rsid w:val="00E33466"/>
    <w:rsid w:val="00E344B1"/>
    <w:rsid w:val="00E35E39"/>
    <w:rsid w:val="00E4323B"/>
    <w:rsid w:val="00E46AC5"/>
    <w:rsid w:val="00E47827"/>
    <w:rsid w:val="00E52CEB"/>
    <w:rsid w:val="00E532B5"/>
    <w:rsid w:val="00E5400A"/>
    <w:rsid w:val="00E60823"/>
    <w:rsid w:val="00E66B57"/>
    <w:rsid w:val="00E70DB5"/>
    <w:rsid w:val="00E71F83"/>
    <w:rsid w:val="00E7276E"/>
    <w:rsid w:val="00E733EE"/>
    <w:rsid w:val="00E76D9B"/>
    <w:rsid w:val="00E77269"/>
    <w:rsid w:val="00E847D9"/>
    <w:rsid w:val="00E848AA"/>
    <w:rsid w:val="00E86594"/>
    <w:rsid w:val="00E9106E"/>
    <w:rsid w:val="00E92500"/>
    <w:rsid w:val="00E93F30"/>
    <w:rsid w:val="00E95041"/>
    <w:rsid w:val="00EA49A8"/>
    <w:rsid w:val="00EA52CD"/>
    <w:rsid w:val="00EA6860"/>
    <w:rsid w:val="00EA6A29"/>
    <w:rsid w:val="00EA6BD4"/>
    <w:rsid w:val="00EB568E"/>
    <w:rsid w:val="00EC0072"/>
    <w:rsid w:val="00ED675B"/>
    <w:rsid w:val="00EE3C80"/>
    <w:rsid w:val="00EE622A"/>
    <w:rsid w:val="00EF1120"/>
    <w:rsid w:val="00EF18C5"/>
    <w:rsid w:val="00EF246A"/>
    <w:rsid w:val="00EF79D3"/>
    <w:rsid w:val="00F01837"/>
    <w:rsid w:val="00F01BEA"/>
    <w:rsid w:val="00F02FEE"/>
    <w:rsid w:val="00F06B57"/>
    <w:rsid w:val="00F06E56"/>
    <w:rsid w:val="00F0705E"/>
    <w:rsid w:val="00F07F9F"/>
    <w:rsid w:val="00F11984"/>
    <w:rsid w:val="00F14F14"/>
    <w:rsid w:val="00F25954"/>
    <w:rsid w:val="00F27B31"/>
    <w:rsid w:val="00F324EC"/>
    <w:rsid w:val="00F40DFE"/>
    <w:rsid w:val="00F43308"/>
    <w:rsid w:val="00F44A9A"/>
    <w:rsid w:val="00F46D34"/>
    <w:rsid w:val="00F57869"/>
    <w:rsid w:val="00F6084E"/>
    <w:rsid w:val="00F65BA9"/>
    <w:rsid w:val="00F661CA"/>
    <w:rsid w:val="00F72A0B"/>
    <w:rsid w:val="00F75731"/>
    <w:rsid w:val="00F759E4"/>
    <w:rsid w:val="00F76322"/>
    <w:rsid w:val="00F8043B"/>
    <w:rsid w:val="00F875C7"/>
    <w:rsid w:val="00F9040E"/>
    <w:rsid w:val="00F90691"/>
    <w:rsid w:val="00F91FA4"/>
    <w:rsid w:val="00F945F1"/>
    <w:rsid w:val="00F95CF2"/>
    <w:rsid w:val="00F965C9"/>
    <w:rsid w:val="00FA057D"/>
    <w:rsid w:val="00FA1AA2"/>
    <w:rsid w:val="00FA1BCA"/>
    <w:rsid w:val="00FA1D09"/>
    <w:rsid w:val="00FA2FE1"/>
    <w:rsid w:val="00FA5545"/>
    <w:rsid w:val="00FA76EF"/>
    <w:rsid w:val="00FA7B28"/>
    <w:rsid w:val="00FB5122"/>
    <w:rsid w:val="00FB5848"/>
    <w:rsid w:val="00FB73A2"/>
    <w:rsid w:val="00FB7640"/>
    <w:rsid w:val="00FB7D67"/>
    <w:rsid w:val="00FC3019"/>
    <w:rsid w:val="00FC4EE7"/>
    <w:rsid w:val="00FD082A"/>
    <w:rsid w:val="00FD15FF"/>
    <w:rsid w:val="00FD1DB1"/>
    <w:rsid w:val="00FD1FE2"/>
    <w:rsid w:val="00FD56FA"/>
    <w:rsid w:val="00FE241F"/>
    <w:rsid w:val="00FE4775"/>
    <w:rsid w:val="00FE5E20"/>
    <w:rsid w:val="00FF021D"/>
    <w:rsid w:val="00FF1933"/>
    <w:rsid w:val="00FF23B2"/>
    <w:rsid w:val="00FF40B9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4D19406-C3AC-4449-9EC2-1921E482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9D3"/>
  </w:style>
  <w:style w:type="paragraph" w:styleId="Footer">
    <w:name w:val="footer"/>
    <w:basedOn w:val="Normal"/>
    <w:link w:val="FooterChar"/>
    <w:uiPriority w:val="99"/>
    <w:unhideWhenUsed/>
    <w:rsid w:val="00EF7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9D3"/>
  </w:style>
  <w:style w:type="paragraph" w:styleId="BalloonText">
    <w:name w:val="Balloon Text"/>
    <w:basedOn w:val="Normal"/>
    <w:link w:val="BalloonTextChar"/>
    <w:uiPriority w:val="99"/>
    <w:semiHidden/>
    <w:unhideWhenUsed/>
    <w:rsid w:val="00A4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E1F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26E9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26E9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93C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4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3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3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0CE43-17BD-4248-8003-3AC07F03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4772</Words>
  <Characters>27201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FARAZ.CO</dc:creator>
  <cp:keywords/>
  <dc:description/>
  <cp:lastModifiedBy>farmani-pc</cp:lastModifiedBy>
  <cp:revision>8</cp:revision>
  <cp:lastPrinted>2017-11-18T06:10:00Z</cp:lastPrinted>
  <dcterms:created xsi:type="dcterms:W3CDTF">2017-09-12T04:41:00Z</dcterms:created>
  <dcterms:modified xsi:type="dcterms:W3CDTF">2017-11-18T07:24:00Z</dcterms:modified>
</cp:coreProperties>
</file>